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B3A" w:rsidRPr="0024621D" w:rsidRDefault="0024621D" w:rsidP="0024621D">
      <w:pPr>
        <w:pStyle w:val="Subtitle"/>
        <w:jc w:val="center"/>
        <w:rPr>
          <w:b/>
        </w:rPr>
      </w:pPr>
      <w:bookmarkStart w:id="0" w:name="_GoBack"/>
      <w:bookmarkEnd w:id="0"/>
      <w:r w:rsidRPr="0024621D">
        <w:rPr>
          <w:b/>
          <w:noProof/>
          <w:sz w:val="28"/>
          <w:szCs w:val="28"/>
          <w:lang w:val="en-ZA" w:eastAsia="en-ZA"/>
        </w:rPr>
        <w:drawing>
          <wp:anchor distT="0" distB="0" distL="114300" distR="114300" simplePos="0" relativeHeight="251659264" behindDoc="0" locked="0" layoutInCell="1" allowOverlap="1" wp14:anchorId="7DB640EE" wp14:editId="6AEF54AE">
            <wp:simplePos x="0" y="0"/>
            <wp:positionH relativeFrom="column">
              <wp:posOffset>2104390</wp:posOffset>
            </wp:positionH>
            <wp:positionV relativeFrom="paragraph">
              <wp:posOffset>-706755</wp:posOffset>
            </wp:positionV>
            <wp:extent cx="1231200" cy="5760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12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B3A" w:rsidRPr="0024621D">
        <w:rPr>
          <w:b/>
        </w:rPr>
        <w:t>Quality Enhancement Project</w:t>
      </w:r>
    </w:p>
    <w:p w:rsidR="00D21B3A" w:rsidRPr="00D610C3" w:rsidRDefault="00D21B3A" w:rsidP="00EB3B84">
      <w:pPr>
        <w:jc w:val="center"/>
        <w:rPr>
          <w:b/>
          <w:sz w:val="28"/>
          <w:szCs w:val="28"/>
        </w:rPr>
      </w:pPr>
      <w:r>
        <w:rPr>
          <w:b/>
          <w:sz w:val="28"/>
          <w:szCs w:val="28"/>
        </w:rPr>
        <w:t xml:space="preserve">Institutional Report: </w:t>
      </w:r>
      <w:r w:rsidRPr="00D610C3">
        <w:rPr>
          <w:b/>
          <w:sz w:val="28"/>
          <w:szCs w:val="28"/>
        </w:rPr>
        <w:t>Phase 1</w:t>
      </w:r>
    </w:p>
    <w:p w:rsidR="00B0552E" w:rsidRDefault="00B0552E" w:rsidP="00EB3B84">
      <w:pPr>
        <w:rPr>
          <w:b/>
        </w:rPr>
      </w:pPr>
    </w:p>
    <w:tbl>
      <w:tblPr>
        <w:tblStyle w:val="TableGrid"/>
        <w:tblW w:w="0" w:type="auto"/>
        <w:tblLook w:val="04A0" w:firstRow="1" w:lastRow="0" w:firstColumn="1" w:lastColumn="0" w:noHBand="0" w:noVBand="1"/>
      </w:tblPr>
      <w:tblGrid>
        <w:gridCol w:w="2660"/>
        <w:gridCol w:w="6582"/>
      </w:tblGrid>
      <w:tr w:rsidR="00D21B3A" w:rsidTr="00FF0ABC">
        <w:tc>
          <w:tcPr>
            <w:tcW w:w="2660" w:type="dxa"/>
          </w:tcPr>
          <w:p w:rsidR="00D21B3A" w:rsidRPr="003E2BF5" w:rsidRDefault="00D21B3A" w:rsidP="00EB3B84">
            <w:pPr>
              <w:rPr>
                <w:b/>
              </w:rPr>
            </w:pPr>
            <w:r w:rsidRPr="003E2BF5">
              <w:rPr>
                <w:b/>
              </w:rPr>
              <w:t>Name of Institution</w:t>
            </w:r>
          </w:p>
        </w:tc>
        <w:tc>
          <w:tcPr>
            <w:tcW w:w="6582" w:type="dxa"/>
          </w:tcPr>
          <w:p w:rsidR="00D21B3A" w:rsidRDefault="002C1161" w:rsidP="00EB3B84">
            <w:r>
              <w:t>UNIVERSITY OF VENDA</w:t>
            </w:r>
          </w:p>
          <w:p w:rsidR="00B0552E" w:rsidRDefault="00B0552E" w:rsidP="00EB3B84"/>
        </w:tc>
      </w:tr>
      <w:tr w:rsidR="00D21B3A" w:rsidTr="00FF0ABC">
        <w:tc>
          <w:tcPr>
            <w:tcW w:w="2660" w:type="dxa"/>
          </w:tcPr>
          <w:p w:rsidR="00D21B3A" w:rsidRPr="003E2BF5" w:rsidRDefault="00D21B3A" w:rsidP="00EB3B84">
            <w:pPr>
              <w:rPr>
                <w:b/>
              </w:rPr>
            </w:pPr>
            <w:r w:rsidRPr="003E2BF5">
              <w:rPr>
                <w:b/>
              </w:rPr>
              <w:t>Contact Person</w:t>
            </w:r>
          </w:p>
        </w:tc>
        <w:tc>
          <w:tcPr>
            <w:tcW w:w="6582" w:type="dxa"/>
          </w:tcPr>
          <w:p w:rsidR="00D21B3A" w:rsidRDefault="002C1161" w:rsidP="00EB3B84">
            <w:r>
              <w:t>PROF. J. E. CRAFFORD</w:t>
            </w:r>
          </w:p>
          <w:p w:rsidR="00B0552E" w:rsidRDefault="00B0552E" w:rsidP="00EB3B84"/>
        </w:tc>
      </w:tr>
      <w:tr w:rsidR="00D21B3A" w:rsidTr="00FF0ABC">
        <w:tc>
          <w:tcPr>
            <w:tcW w:w="2660" w:type="dxa"/>
          </w:tcPr>
          <w:p w:rsidR="00D21B3A" w:rsidRPr="003E2BF5" w:rsidRDefault="00D21B3A" w:rsidP="00EB3B84">
            <w:pPr>
              <w:rPr>
                <w:b/>
              </w:rPr>
            </w:pPr>
            <w:r>
              <w:rPr>
                <w:b/>
              </w:rPr>
              <w:t>Date of submission</w:t>
            </w:r>
          </w:p>
        </w:tc>
        <w:tc>
          <w:tcPr>
            <w:tcW w:w="6582" w:type="dxa"/>
          </w:tcPr>
          <w:p w:rsidR="00D21B3A" w:rsidRDefault="002C1161" w:rsidP="00EB3B84">
            <w:r>
              <w:t>22 APRIL 2016</w:t>
            </w:r>
          </w:p>
          <w:p w:rsidR="00B0552E" w:rsidRDefault="00B0552E" w:rsidP="00EB3B84"/>
        </w:tc>
      </w:tr>
    </w:tbl>
    <w:p w:rsidR="00D21B3A" w:rsidRDefault="00D21B3A" w:rsidP="00EB3B84">
      <w:pPr>
        <w:jc w:val="both"/>
        <w:rPr>
          <w:rFonts w:ascii="Times New Roman" w:hAnsi="Times New Roman" w:cs="Times New Roman"/>
        </w:rPr>
      </w:pPr>
    </w:p>
    <w:p w:rsidR="00C238D4" w:rsidRDefault="00C238D4" w:rsidP="00EB3B84">
      <w:pPr>
        <w:jc w:val="both"/>
        <w:rPr>
          <w:rFonts w:ascii="Times New Roman" w:hAnsi="Times New Roman" w:cs="Times New Roman"/>
        </w:rPr>
      </w:pPr>
      <w:r>
        <w:rPr>
          <w:rFonts w:ascii="Times New Roman" w:hAnsi="Times New Roman" w:cs="Times New Roman"/>
        </w:rPr>
        <w:t xml:space="preserve">The aim of the institutional report is to demonstrate efforts to bring about enhancements in each of the four </w:t>
      </w:r>
      <w:r w:rsidR="00672466">
        <w:rPr>
          <w:rFonts w:ascii="Times New Roman" w:hAnsi="Times New Roman" w:cs="Times New Roman"/>
        </w:rPr>
        <w:t>Quality Enhancement Project (</w:t>
      </w:r>
      <w:r>
        <w:rPr>
          <w:rFonts w:ascii="Times New Roman" w:hAnsi="Times New Roman" w:cs="Times New Roman"/>
        </w:rPr>
        <w:t>QEP</w:t>
      </w:r>
      <w:r w:rsidR="00672466">
        <w:rPr>
          <w:rFonts w:ascii="Times New Roman" w:hAnsi="Times New Roman" w:cs="Times New Roman"/>
        </w:rPr>
        <w:t>)</w:t>
      </w:r>
      <w:r>
        <w:rPr>
          <w:rFonts w:ascii="Times New Roman" w:hAnsi="Times New Roman" w:cs="Times New Roman"/>
        </w:rPr>
        <w:t xml:space="preserve"> focus areas since the beginning of Phase 1 of the QEP</w:t>
      </w:r>
      <w:r w:rsidR="00CB5B69">
        <w:rPr>
          <w:rFonts w:ascii="Times New Roman" w:hAnsi="Times New Roman" w:cs="Times New Roman"/>
        </w:rPr>
        <w:t xml:space="preserve"> in February </w:t>
      </w:r>
      <w:proofErr w:type="gramStart"/>
      <w:r w:rsidR="00CB5B69">
        <w:rPr>
          <w:rFonts w:ascii="Times New Roman" w:hAnsi="Times New Roman" w:cs="Times New Roman"/>
        </w:rPr>
        <w:t>2014</w:t>
      </w:r>
      <w:r>
        <w:rPr>
          <w:rFonts w:ascii="Times New Roman" w:hAnsi="Times New Roman" w:cs="Times New Roman"/>
        </w:rPr>
        <w:t>,</w:t>
      </w:r>
      <w:proofErr w:type="gramEnd"/>
      <w:r>
        <w:rPr>
          <w:rFonts w:ascii="Times New Roman" w:hAnsi="Times New Roman" w:cs="Times New Roman"/>
        </w:rPr>
        <w:t xml:space="preserve"> reflect on the journey towards enhancement and assess the extent to which the efforts have resulted in improvements.</w:t>
      </w:r>
    </w:p>
    <w:p w:rsidR="00D21B3A" w:rsidRDefault="00D21B3A" w:rsidP="00EB3B84">
      <w:pPr>
        <w:jc w:val="both"/>
        <w:rPr>
          <w:rFonts w:ascii="Times New Roman" w:hAnsi="Times New Roman" w:cs="Times New Roman"/>
        </w:rPr>
      </w:pPr>
    </w:p>
    <w:tbl>
      <w:tblPr>
        <w:tblStyle w:val="TableGrid"/>
        <w:tblW w:w="0" w:type="auto"/>
        <w:tblLook w:val="04A0" w:firstRow="1" w:lastRow="0" w:firstColumn="1" w:lastColumn="0" w:noHBand="0" w:noVBand="1"/>
      </w:tblPr>
      <w:tblGrid>
        <w:gridCol w:w="9016"/>
      </w:tblGrid>
      <w:tr w:rsidR="0099242F" w:rsidRPr="008E11C0" w:rsidTr="008E11C0">
        <w:tc>
          <w:tcPr>
            <w:tcW w:w="9016" w:type="dxa"/>
          </w:tcPr>
          <w:p w:rsidR="0099242F" w:rsidRPr="008E11C0" w:rsidRDefault="0099242F" w:rsidP="008E11C0">
            <w:pPr>
              <w:spacing w:line="276" w:lineRule="auto"/>
              <w:jc w:val="both"/>
              <w:rPr>
                <w:rFonts w:ascii="Times New Roman" w:hAnsi="Times New Roman" w:cs="Times New Roman"/>
                <w:b/>
                <w:szCs w:val="24"/>
              </w:rPr>
            </w:pPr>
            <w:r>
              <w:rPr>
                <w:rFonts w:ascii="Times New Roman" w:hAnsi="Times New Roman" w:cs="Times New Roman"/>
                <w:b/>
                <w:i/>
              </w:rPr>
              <w:br w:type="page"/>
            </w:r>
            <w:r w:rsidRPr="008E11C0">
              <w:rPr>
                <w:rFonts w:ascii="Times New Roman" w:hAnsi="Times New Roman" w:cs="Times New Roman"/>
                <w:b/>
                <w:szCs w:val="24"/>
              </w:rPr>
              <w:t xml:space="preserve">1. INTRODUCTION </w:t>
            </w:r>
          </w:p>
        </w:tc>
      </w:tr>
      <w:tr w:rsidR="0099242F" w:rsidRPr="008E11C0" w:rsidTr="00D33D46">
        <w:trPr>
          <w:trHeight w:val="70"/>
        </w:trPr>
        <w:tc>
          <w:tcPr>
            <w:tcW w:w="9016" w:type="dxa"/>
          </w:tcPr>
          <w:p w:rsidR="0099242F" w:rsidRPr="008E11C0" w:rsidRDefault="0099242F" w:rsidP="008E11C0">
            <w:pPr>
              <w:spacing w:line="276" w:lineRule="auto"/>
              <w:jc w:val="both"/>
              <w:rPr>
                <w:rFonts w:ascii="Times New Roman" w:hAnsi="Times New Roman" w:cs="Times New Roman"/>
                <w:i/>
                <w:szCs w:val="24"/>
              </w:rPr>
            </w:pPr>
            <w:r w:rsidRPr="008E11C0">
              <w:rPr>
                <w:rFonts w:ascii="Times New Roman" w:hAnsi="Times New Roman" w:cs="Times New Roman"/>
                <w:i/>
                <w:szCs w:val="24"/>
              </w:rPr>
              <w:t>Indicate how the report was prepared.  Include a list of the people that were involved, their designations and their roles in the preparation of the report.</w:t>
            </w:r>
          </w:p>
          <w:p w:rsidR="00EB3B84" w:rsidRPr="008E11C0" w:rsidRDefault="00EB3B84" w:rsidP="008E11C0">
            <w:pPr>
              <w:spacing w:line="276" w:lineRule="auto"/>
              <w:jc w:val="both"/>
              <w:rPr>
                <w:rFonts w:ascii="Times New Roman" w:hAnsi="Times New Roman" w:cs="Times New Roman"/>
                <w:i/>
                <w:szCs w:val="24"/>
              </w:rPr>
            </w:pPr>
          </w:p>
          <w:p w:rsidR="000A6B60" w:rsidRPr="008E11C0" w:rsidRDefault="00515FA6" w:rsidP="008E11C0">
            <w:pPr>
              <w:spacing w:line="276" w:lineRule="auto"/>
              <w:jc w:val="both"/>
              <w:rPr>
                <w:rFonts w:ascii="Times New Roman" w:hAnsi="Times New Roman" w:cs="Times New Roman"/>
                <w:szCs w:val="24"/>
              </w:rPr>
            </w:pPr>
            <w:r w:rsidRPr="008E11C0">
              <w:rPr>
                <w:rFonts w:ascii="Times New Roman" w:hAnsi="Times New Roman" w:cs="Times New Roman"/>
                <w:szCs w:val="24"/>
              </w:rPr>
              <w:t xml:space="preserve">It should be stated from the outset that the majority of </w:t>
            </w:r>
            <w:r w:rsidR="00A525CF" w:rsidRPr="008E11C0">
              <w:rPr>
                <w:rFonts w:ascii="Times New Roman" w:hAnsi="Times New Roman" w:cs="Times New Roman"/>
                <w:szCs w:val="24"/>
              </w:rPr>
              <w:t xml:space="preserve">issues addressed by the four focus areas of the first phase of the QEP were already addressed in the 2012-2016 strategic plan of the University of Venda, and had found their way into the projects submitted to DHET for funding through the Teaching Development Grant (TDG). Quality enhancement of teaching and learning at Univen is implicit, but also spelled out in specific actions and targets, in the operational plans and performance contracts of  the Deans of the eight academic Schools, as well as the Director of the Centre for Higher Education Teaching and Learning (CHETL), </w:t>
            </w:r>
            <w:r w:rsidR="000A6B60" w:rsidRPr="008E11C0">
              <w:rPr>
                <w:rFonts w:ascii="Times New Roman" w:hAnsi="Times New Roman" w:cs="Times New Roman"/>
                <w:szCs w:val="24"/>
              </w:rPr>
              <w:t xml:space="preserve">the Director: </w:t>
            </w:r>
            <w:r w:rsidR="00A525CF" w:rsidRPr="008E11C0">
              <w:rPr>
                <w:rFonts w:ascii="Times New Roman" w:hAnsi="Times New Roman" w:cs="Times New Roman"/>
                <w:szCs w:val="24"/>
              </w:rPr>
              <w:t xml:space="preserve">Library Services, and </w:t>
            </w:r>
            <w:r w:rsidR="000A6B60" w:rsidRPr="008E11C0">
              <w:rPr>
                <w:rFonts w:ascii="Times New Roman" w:hAnsi="Times New Roman" w:cs="Times New Roman"/>
                <w:szCs w:val="24"/>
              </w:rPr>
              <w:t xml:space="preserve">the Director: Community Engagement. ICT support for teaching and learning (hardware and software as well as training) is provided by the ICT Directorate, which resides in the Operations Division. Two e-learning </w:t>
            </w:r>
            <w:proofErr w:type="spellStart"/>
            <w:r w:rsidR="000A6B60" w:rsidRPr="008E11C0">
              <w:rPr>
                <w:rFonts w:ascii="Times New Roman" w:hAnsi="Times New Roman" w:cs="Times New Roman"/>
                <w:szCs w:val="24"/>
              </w:rPr>
              <w:t>practisioners</w:t>
            </w:r>
            <w:proofErr w:type="spellEnd"/>
            <w:r w:rsidR="000A6B60" w:rsidRPr="008E11C0">
              <w:rPr>
                <w:rFonts w:ascii="Times New Roman" w:hAnsi="Times New Roman" w:cs="Times New Roman"/>
                <w:szCs w:val="24"/>
              </w:rPr>
              <w:t xml:space="preserve"> in CHETL </w:t>
            </w:r>
            <w:r w:rsidR="0000465A" w:rsidRPr="008E11C0">
              <w:rPr>
                <w:rFonts w:ascii="Times New Roman" w:hAnsi="Times New Roman" w:cs="Times New Roman"/>
                <w:szCs w:val="24"/>
              </w:rPr>
              <w:t xml:space="preserve">co-ordinate </w:t>
            </w:r>
            <w:r w:rsidR="000A6B60" w:rsidRPr="008E11C0">
              <w:rPr>
                <w:rFonts w:ascii="Times New Roman" w:hAnsi="Times New Roman" w:cs="Times New Roman"/>
                <w:szCs w:val="24"/>
              </w:rPr>
              <w:t xml:space="preserve">the ICT/academic interface in the roll-out of e-learning on the Blackboard </w:t>
            </w:r>
            <w:r w:rsidR="0000465A" w:rsidRPr="008E11C0">
              <w:rPr>
                <w:rFonts w:ascii="Times New Roman" w:hAnsi="Times New Roman" w:cs="Times New Roman"/>
                <w:szCs w:val="24"/>
              </w:rPr>
              <w:t>e-learning p</w:t>
            </w:r>
            <w:r w:rsidR="000A6B60" w:rsidRPr="008E11C0">
              <w:rPr>
                <w:rFonts w:ascii="Times New Roman" w:hAnsi="Times New Roman" w:cs="Times New Roman"/>
                <w:szCs w:val="24"/>
              </w:rPr>
              <w:t xml:space="preserve">latform. The QEP substantially informed the core strategic objective of Quality Teaching and Learning in </w:t>
            </w:r>
            <w:proofErr w:type="spellStart"/>
            <w:r w:rsidR="000A6B60" w:rsidRPr="008E11C0">
              <w:rPr>
                <w:rFonts w:ascii="Times New Roman" w:hAnsi="Times New Roman" w:cs="Times New Roman"/>
                <w:szCs w:val="24"/>
              </w:rPr>
              <w:t>Univen’s</w:t>
            </w:r>
            <w:proofErr w:type="spellEnd"/>
            <w:r w:rsidR="000A6B60" w:rsidRPr="008E11C0">
              <w:rPr>
                <w:rFonts w:ascii="Times New Roman" w:hAnsi="Times New Roman" w:cs="Times New Roman"/>
                <w:szCs w:val="24"/>
              </w:rPr>
              <w:t xml:space="preserve"> new (2016-2020) strategic plan.</w:t>
            </w:r>
          </w:p>
          <w:p w:rsidR="000A6B60" w:rsidRPr="008E11C0" w:rsidRDefault="000A6B60" w:rsidP="008E11C0">
            <w:pPr>
              <w:spacing w:line="276" w:lineRule="auto"/>
              <w:jc w:val="both"/>
              <w:rPr>
                <w:rFonts w:ascii="Times New Roman" w:hAnsi="Times New Roman" w:cs="Times New Roman"/>
                <w:szCs w:val="24"/>
              </w:rPr>
            </w:pPr>
          </w:p>
          <w:p w:rsidR="00796282" w:rsidRDefault="000D3DCE" w:rsidP="008E11C0">
            <w:pPr>
              <w:spacing w:line="276" w:lineRule="auto"/>
              <w:jc w:val="both"/>
              <w:rPr>
                <w:rFonts w:ascii="Times New Roman" w:hAnsi="Times New Roman" w:cs="Times New Roman"/>
              </w:rPr>
            </w:pPr>
            <w:r w:rsidRPr="008E11C0">
              <w:rPr>
                <w:rFonts w:ascii="Times New Roman" w:hAnsi="Times New Roman" w:cs="Times New Roman"/>
                <w:szCs w:val="24"/>
              </w:rPr>
              <w:t xml:space="preserve">Although task teams were appointed to drive enhancement actions in the four focus areas of the QEP during 2014, as reported in the </w:t>
            </w:r>
            <w:r w:rsidR="00472BC3" w:rsidRPr="008E11C0">
              <w:rPr>
                <w:rFonts w:ascii="Times New Roman" w:hAnsi="Times New Roman" w:cs="Times New Roman"/>
                <w:szCs w:val="24"/>
              </w:rPr>
              <w:t xml:space="preserve">2014 </w:t>
            </w:r>
            <w:r w:rsidRPr="008E11C0">
              <w:rPr>
                <w:rFonts w:ascii="Times New Roman" w:hAnsi="Times New Roman" w:cs="Times New Roman"/>
                <w:szCs w:val="24"/>
              </w:rPr>
              <w:t xml:space="preserve">interim institutional report, this was subsequently seen as cumbersome in view of the fact that all academic leaders were in any case engaged in the relevant enhancement activities as part of the operational plans of their units. The disadvantage of this approach was that there was no formal engagement with students – </w:t>
            </w:r>
            <w:r w:rsidR="00796282" w:rsidRPr="008E11C0">
              <w:rPr>
                <w:rFonts w:ascii="Times New Roman" w:hAnsi="Times New Roman" w:cs="Times New Roman"/>
                <w:szCs w:val="24"/>
              </w:rPr>
              <w:t xml:space="preserve">although our best efforts to enthuse student leadership about participation in the QEP had earlier proved unsuccessful. The participation of student leadership in the QEP was identified as a challenge right from the inception of the QEP, certainly not only at Univen. However, one area in which students participated willingly and in large numbers was in the academic mentorship programme for first-year students, which formed part of </w:t>
            </w:r>
            <w:r w:rsidR="00796282" w:rsidRPr="008E11C0">
              <w:rPr>
                <w:rFonts w:ascii="Times New Roman" w:hAnsi="Times New Roman" w:cs="Times New Roman"/>
                <w:szCs w:val="24"/>
              </w:rPr>
              <w:lastRenderedPageBreak/>
              <w:t xml:space="preserve">the First-Year Experience (FYE) </w:t>
            </w:r>
            <w:r w:rsidR="00472BC3" w:rsidRPr="008E11C0">
              <w:rPr>
                <w:rFonts w:ascii="Times New Roman" w:hAnsi="Times New Roman" w:cs="Times New Roman"/>
                <w:szCs w:val="24"/>
              </w:rPr>
              <w:t xml:space="preserve">project </w:t>
            </w:r>
            <w:r w:rsidR="00796282" w:rsidRPr="008E11C0">
              <w:rPr>
                <w:rFonts w:ascii="Times New Roman" w:hAnsi="Times New Roman" w:cs="Times New Roman"/>
                <w:szCs w:val="24"/>
              </w:rPr>
              <w:t>at Univen. There was no direct student input into this report.</w:t>
            </w:r>
            <w:r w:rsidR="00D33D46">
              <w:rPr>
                <w:rFonts w:ascii="Times New Roman" w:hAnsi="Times New Roman" w:cs="Times New Roman"/>
              </w:rPr>
              <w:t xml:space="preserve"> Because of the cross-cutting nature of quality enhancement activities, they may be reported in more than one of the focus areas.  </w:t>
            </w:r>
          </w:p>
          <w:p w:rsidR="00D33D46" w:rsidRPr="008E11C0" w:rsidRDefault="00D33D46" w:rsidP="008E11C0">
            <w:pPr>
              <w:spacing w:line="276" w:lineRule="auto"/>
              <w:jc w:val="both"/>
              <w:rPr>
                <w:rFonts w:ascii="Times New Roman" w:hAnsi="Times New Roman" w:cs="Times New Roman"/>
                <w:szCs w:val="24"/>
              </w:rPr>
            </w:pPr>
          </w:p>
          <w:p w:rsidR="0000465A" w:rsidRPr="008E11C0" w:rsidRDefault="0000465A" w:rsidP="008E11C0">
            <w:pPr>
              <w:spacing w:line="276" w:lineRule="auto"/>
              <w:jc w:val="both"/>
              <w:rPr>
                <w:rFonts w:ascii="Times New Roman" w:hAnsi="Times New Roman" w:cs="Times New Roman"/>
                <w:szCs w:val="24"/>
              </w:rPr>
            </w:pPr>
            <w:r w:rsidRPr="008E11C0">
              <w:rPr>
                <w:rFonts w:ascii="Times New Roman" w:hAnsi="Times New Roman" w:cs="Times New Roman"/>
                <w:szCs w:val="24"/>
              </w:rPr>
              <w:t>In view of the above, t</w:t>
            </w:r>
            <w:r w:rsidR="000A6B60" w:rsidRPr="008E11C0">
              <w:rPr>
                <w:rFonts w:ascii="Times New Roman" w:hAnsi="Times New Roman" w:cs="Times New Roman"/>
                <w:szCs w:val="24"/>
              </w:rPr>
              <w:t>h</w:t>
            </w:r>
            <w:r w:rsidR="000D3DCE" w:rsidRPr="008E11C0">
              <w:rPr>
                <w:rFonts w:ascii="Times New Roman" w:hAnsi="Times New Roman" w:cs="Times New Roman"/>
                <w:szCs w:val="24"/>
              </w:rPr>
              <w:t xml:space="preserve">is </w:t>
            </w:r>
            <w:r w:rsidR="000A6B60" w:rsidRPr="008E11C0">
              <w:rPr>
                <w:rFonts w:ascii="Times New Roman" w:hAnsi="Times New Roman" w:cs="Times New Roman"/>
                <w:szCs w:val="24"/>
              </w:rPr>
              <w:t xml:space="preserve">report was </w:t>
            </w:r>
            <w:r w:rsidRPr="008E11C0">
              <w:rPr>
                <w:rFonts w:ascii="Times New Roman" w:hAnsi="Times New Roman" w:cs="Times New Roman"/>
                <w:szCs w:val="24"/>
              </w:rPr>
              <w:t xml:space="preserve">collated by the DVC: Academic, </w:t>
            </w:r>
            <w:r w:rsidR="000D3DCE" w:rsidRPr="008E11C0">
              <w:rPr>
                <w:rFonts w:ascii="Times New Roman" w:hAnsi="Times New Roman" w:cs="Times New Roman"/>
                <w:szCs w:val="24"/>
              </w:rPr>
              <w:t>drawing</w:t>
            </w:r>
            <w:r w:rsidR="005862C4">
              <w:rPr>
                <w:rFonts w:ascii="Times New Roman" w:hAnsi="Times New Roman" w:cs="Times New Roman"/>
                <w:szCs w:val="24"/>
              </w:rPr>
              <w:t xml:space="preserve"> from the 2014 interim institution report to the CHE and </w:t>
            </w:r>
            <w:r w:rsidRPr="008E11C0">
              <w:rPr>
                <w:rFonts w:ascii="Times New Roman" w:hAnsi="Times New Roman" w:cs="Times New Roman"/>
                <w:szCs w:val="24"/>
              </w:rPr>
              <w:t xml:space="preserve"> </w:t>
            </w:r>
            <w:r w:rsidR="000D3DCE" w:rsidRPr="008E11C0">
              <w:rPr>
                <w:rFonts w:ascii="Times New Roman" w:hAnsi="Times New Roman" w:cs="Times New Roman"/>
                <w:szCs w:val="24"/>
              </w:rPr>
              <w:t>from the 2015 annual performance reports of</w:t>
            </w:r>
            <w:r w:rsidRPr="008E11C0">
              <w:rPr>
                <w:rFonts w:ascii="Times New Roman" w:hAnsi="Times New Roman" w:cs="Times New Roman"/>
                <w:szCs w:val="24"/>
              </w:rPr>
              <w:t>:</w:t>
            </w:r>
          </w:p>
          <w:p w:rsidR="00515FA6" w:rsidRPr="008E11C0" w:rsidRDefault="00515FA6" w:rsidP="008E11C0">
            <w:pPr>
              <w:pStyle w:val="Default"/>
              <w:numPr>
                <w:ilvl w:val="0"/>
                <w:numId w:val="10"/>
              </w:numPr>
              <w:spacing w:line="276" w:lineRule="auto"/>
              <w:jc w:val="both"/>
              <w:rPr>
                <w:rFonts w:ascii="Times New Roman" w:hAnsi="Times New Roman" w:cs="Times New Roman"/>
              </w:rPr>
            </w:pPr>
            <w:proofErr w:type="spellStart"/>
            <w:r w:rsidRPr="008E11C0">
              <w:rPr>
                <w:rFonts w:ascii="Times New Roman" w:hAnsi="Times New Roman" w:cs="Times New Roman"/>
              </w:rPr>
              <w:t>Dr.</w:t>
            </w:r>
            <w:proofErr w:type="spellEnd"/>
            <w:r w:rsidRPr="008E11C0">
              <w:rPr>
                <w:rFonts w:ascii="Times New Roman" w:hAnsi="Times New Roman" w:cs="Times New Roman"/>
              </w:rPr>
              <w:t xml:space="preserve"> Nancy Mutshaeni (Acting Director: Centre for Higher Education Teaching and Learning, CHETL). Dr Mutshaeni provided an overview of CHETL’s academic development activities undertaken in the eight academic Schools during the period under review.</w:t>
            </w:r>
          </w:p>
          <w:p w:rsidR="00515FA6" w:rsidRPr="008E11C0" w:rsidRDefault="00515FA6" w:rsidP="008E11C0">
            <w:pPr>
              <w:pStyle w:val="Default"/>
              <w:numPr>
                <w:ilvl w:val="0"/>
                <w:numId w:val="10"/>
              </w:numPr>
              <w:spacing w:line="276" w:lineRule="auto"/>
              <w:jc w:val="both"/>
              <w:rPr>
                <w:rFonts w:ascii="Times New Roman" w:hAnsi="Times New Roman" w:cs="Times New Roman"/>
              </w:rPr>
            </w:pPr>
            <w:r w:rsidRPr="008E11C0">
              <w:rPr>
                <w:rFonts w:ascii="Times New Roman" w:hAnsi="Times New Roman" w:cs="Times New Roman"/>
              </w:rPr>
              <w:t xml:space="preserve">Mrs. Mushoni Mulaudzi (Director: Library Services).  </w:t>
            </w:r>
          </w:p>
          <w:p w:rsidR="00515FA6" w:rsidRPr="008E11C0" w:rsidRDefault="00515FA6" w:rsidP="008E11C0">
            <w:pPr>
              <w:pStyle w:val="Default"/>
              <w:numPr>
                <w:ilvl w:val="0"/>
                <w:numId w:val="10"/>
              </w:numPr>
              <w:spacing w:line="276" w:lineRule="auto"/>
              <w:jc w:val="both"/>
              <w:rPr>
                <w:rFonts w:ascii="Times New Roman" w:hAnsi="Times New Roman" w:cs="Times New Roman"/>
              </w:rPr>
            </w:pPr>
            <w:r w:rsidRPr="008E11C0">
              <w:rPr>
                <w:rFonts w:ascii="Times New Roman" w:hAnsi="Times New Roman" w:cs="Times New Roman"/>
              </w:rPr>
              <w:t xml:space="preserve">Mr. </w:t>
            </w:r>
            <w:proofErr w:type="spellStart"/>
            <w:r w:rsidRPr="008E11C0">
              <w:rPr>
                <w:rFonts w:ascii="Times New Roman" w:hAnsi="Times New Roman" w:cs="Times New Roman"/>
              </w:rPr>
              <w:t>Aluwani</w:t>
            </w:r>
            <w:proofErr w:type="spellEnd"/>
            <w:r w:rsidRPr="008E11C0">
              <w:rPr>
                <w:rFonts w:ascii="Times New Roman" w:hAnsi="Times New Roman" w:cs="Times New Roman"/>
              </w:rPr>
              <w:t xml:space="preserve"> </w:t>
            </w:r>
            <w:proofErr w:type="spellStart"/>
            <w:r w:rsidRPr="008E11C0">
              <w:rPr>
                <w:rFonts w:ascii="Times New Roman" w:hAnsi="Times New Roman" w:cs="Times New Roman"/>
              </w:rPr>
              <w:t>Tshisonga</w:t>
            </w:r>
            <w:proofErr w:type="spellEnd"/>
            <w:r w:rsidRPr="008E11C0">
              <w:rPr>
                <w:rFonts w:ascii="Times New Roman" w:hAnsi="Times New Roman" w:cs="Times New Roman"/>
              </w:rPr>
              <w:t xml:space="preserve"> (</w:t>
            </w:r>
            <w:r w:rsidR="0000465A" w:rsidRPr="008E11C0">
              <w:rPr>
                <w:rFonts w:ascii="Times New Roman" w:hAnsi="Times New Roman" w:cs="Times New Roman"/>
              </w:rPr>
              <w:t>Acting Director: ICT Services)</w:t>
            </w:r>
          </w:p>
          <w:p w:rsidR="0000465A" w:rsidRDefault="0000465A" w:rsidP="008E11C0">
            <w:pPr>
              <w:pStyle w:val="Default"/>
              <w:numPr>
                <w:ilvl w:val="0"/>
                <w:numId w:val="10"/>
              </w:numPr>
              <w:spacing w:line="276" w:lineRule="auto"/>
              <w:jc w:val="both"/>
              <w:rPr>
                <w:rFonts w:ascii="Times New Roman" w:hAnsi="Times New Roman" w:cs="Times New Roman"/>
              </w:rPr>
            </w:pPr>
            <w:proofErr w:type="spellStart"/>
            <w:r w:rsidRPr="008E11C0">
              <w:rPr>
                <w:rFonts w:ascii="Times New Roman" w:hAnsi="Times New Roman" w:cs="Times New Roman"/>
              </w:rPr>
              <w:t>Prof.</w:t>
            </w:r>
            <w:proofErr w:type="spellEnd"/>
            <w:r w:rsidRPr="008E11C0">
              <w:rPr>
                <w:rFonts w:ascii="Times New Roman" w:hAnsi="Times New Roman" w:cs="Times New Roman"/>
              </w:rPr>
              <w:t xml:space="preserve"> Vhonani Netshandama (Director: Community Engagement)</w:t>
            </w:r>
          </w:p>
          <w:p w:rsidR="00EB3B84" w:rsidRPr="00D33D46" w:rsidRDefault="005862C4" w:rsidP="003B69F2">
            <w:pPr>
              <w:pStyle w:val="Default"/>
              <w:numPr>
                <w:ilvl w:val="0"/>
                <w:numId w:val="10"/>
              </w:numPr>
              <w:spacing w:line="276" w:lineRule="auto"/>
              <w:jc w:val="both"/>
              <w:rPr>
                <w:rFonts w:ascii="Times New Roman" w:hAnsi="Times New Roman" w:cs="Times New Roman"/>
              </w:rPr>
            </w:pPr>
            <w:proofErr w:type="spellStart"/>
            <w:r w:rsidRPr="00D33D46">
              <w:rPr>
                <w:rFonts w:ascii="Times New Roman" w:hAnsi="Times New Roman" w:cs="Times New Roman"/>
              </w:rPr>
              <w:t>Prof.</w:t>
            </w:r>
            <w:proofErr w:type="spellEnd"/>
            <w:r w:rsidRPr="00D33D46">
              <w:rPr>
                <w:rFonts w:ascii="Times New Roman" w:hAnsi="Times New Roman" w:cs="Times New Roman"/>
              </w:rPr>
              <w:t xml:space="preserve"> Edward Nesamvuni (University Registrar)</w:t>
            </w:r>
          </w:p>
          <w:p w:rsidR="0099242F" w:rsidRPr="008E11C0" w:rsidRDefault="0099242F" w:rsidP="008E11C0">
            <w:pPr>
              <w:spacing w:after="120" w:line="276" w:lineRule="auto"/>
              <w:ind w:left="720"/>
              <w:jc w:val="both"/>
              <w:rPr>
                <w:rFonts w:ascii="Times New Roman" w:hAnsi="Times New Roman" w:cs="Times New Roman"/>
                <w:b/>
                <w:szCs w:val="24"/>
              </w:rPr>
            </w:pPr>
          </w:p>
        </w:tc>
      </w:tr>
      <w:tr w:rsidR="0099242F" w:rsidRPr="008E11C0" w:rsidTr="008E11C0">
        <w:tc>
          <w:tcPr>
            <w:tcW w:w="9016" w:type="dxa"/>
          </w:tcPr>
          <w:p w:rsidR="0099242F" w:rsidRPr="008E11C0" w:rsidRDefault="0099242F" w:rsidP="008E11C0">
            <w:pPr>
              <w:spacing w:line="276" w:lineRule="auto"/>
              <w:jc w:val="both"/>
              <w:rPr>
                <w:rFonts w:ascii="Times New Roman" w:hAnsi="Times New Roman" w:cs="Times New Roman"/>
                <w:b/>
                <w:szCs w:val="24"/>
              </w:rPr>
            </w:pPr>
            <w:r w:rsidRPr="008E11C0">
              <w:rPr>
                <w:rFonts w:ascii="Times New Roman" w:hAnsi="Times New Roman" w:cs="Times New Roman"/>
                <w:b/>
                <w:szCs w:val="24"/>
              </w:rPr>
              <w:lastRenderedPageBreak/>
              <w:t xml:space="preserve">2. FOCUS AREA 1: ENHANCING ACADEMICS AS TEACHERS </w:t>
            </w:r>
          </w:p>
          <w:p w:rsidR="0099242F" w:rsidRPr="008E11C0" w:rsidRDefault="0099242F" w:rsidP="008E11C0">
            <w:pPr>
              <w:spacing w:line="276" w:lineRule="auto"/>
              <w:jc w:val="both"/>
              <w:rPr>
                <w:rFonts w:ascii="Times New Roman" w:hAnsi="Times New Roman" w:cs="Times New Roman"/>
                <w:szCs w:val="24"/>
              </w:rPr>
            </w:pPr>
            <w:r w:rsidRPr="008E11C0">
              <w:rPr>
                <w:rFonts w:ascii="Times New Roman" w:hAnsi="Times New Roman" w:cs="Times New Roman"/>
                <w:b/>
                <w:i/>
                <w:szCs w:val="24"/>
              </w:rPr>
              <w:t>Includes: professional development, reward and recognition, workload, conditions of service and performance appraisal.</w:t>
            </w:r>
          </w:p>
          <w:p w:rsidR="00EB3B84" w:rsidRPr="008E11C0" w:rsidRDefault="00EB3B84" w:rsidP="008E11C0">
            <w:pPr>
              <w:spacing w:line="276" w:lineRule="auto"/>
              <w:jc w:val="both"/>
              <w:rPr>
                <w:rFonts w:ascii="Times New Roman" w:hAnsi="Times New Roman" w:cs="Times New Roman"/>
                <w:szCs w:val="24"/>
              </w:rPr>
            </w:pPr>
          </w:p>
        </w:tc>
      </w:tr>
      <w:tr w:rsidR="0099242F" w:rsidRPr="008E11C0" w:rsidTr="008E11C0">
        <w:tc>
          <w:tcPr>
            <w:tcW w:w="9016" w:type="dxa"/>
          </w:tcPr>
          <w:p w:rsidR="00EB3B84" w:rsidRPr="008E11C0" w:rsidRDefault="008E11C0" w:rsidP="008E11C0">
            <w:pPr>
              <w:spacing w:line="276" w:lineRule="auto"/>
              <w:jc w:val="both"/>
              <w:rPr>
                <w:rFonts w:ascii="Times New Roman" w:hAnsi="Times New Roman" w:cs="Times New Roman"/>
                <w:i/>
                <w:szCs w:val="24"/>
              </w:rPr>
            </w:pPr>
            <w:r w:rsidRPr="008E11C0">
              <w:rPr>
                <w:rFonts w:ascii="Times New Roman" w:hAnsi="Times New Roman" w:cs="Times New Roman"/>
                <w:szCs w:val="24"/>
              </w:rPr>
              <w:t xml:space="preserve"> </w:t>
            </w:r>
            <w:r w:rsidR="00EB3B84" w:rsidRPr="008E11C0">
              <w:rPr>
                <w:rFonts w:ascii="Times New Roman" w:hAnsi="Times New Roman" w:cs="Times New Roman"/>
                <w:i/>
                <w:szCs w:val="24"/>
              </w:rPr>
              <w:t>Summarise what the university considers to be the key issues in enhancing academics as teachers in one or two paragraphs.</w:t>
            </w:r>
          </w:p>
          <w:p w:rsidR="00552AC7" w:rsidRPr="008E11C0" w:rsidRDefault="00552AC7" w:rsidP="008E11C0">
            <w:pPr>
              <w:spacing w:line="276" w:lineRule="auto"/>
              <w:jc w:val="both"/>
              <w:rPr>
                <w:rFonts w:ascii="Times New Roman" w:hAnsi="Times New Roman" w:cs="Times New Roman"/>
                <w:i/>
                <w:szCs w:val="24"/>
              </w:rPr>
            </w:pPr>
          </w:p>
          <w:p w:rsidR="00A42AD9" w:rsidRPr="008E11C0" w:rsidRDefault="00472BC3" w:rsidP="008E11C0">
            <w:pPr>
              <w:pStyle w:val="Default"/>
              <w:spacing w:line="276" w:lineRule="auto"/>
              <w:contextualSpacing/>
              <w:jc w:val="both"/>
              <w:rPr>
                <w:rFonts w:ascii="Times New Roman" w:eastAsia="Arial Unicode MS" w:hAnsi="Times New Roman" w:cs="Times New Roman"/>
                <w:color w:val="auto"/>
              </w:rPr>
            </w:pPr>
            <w:r w:rsidRPr="008E11C0">
              <w:rPr>
                <w:rFonts w:ascii="Times New Roman" w:eastAsia="Arial Unicode MS" w:hAnsi="Times New Roman" w:cs="Times New Roman"/>
                <w:color w:val="auto"/>
              </w:rPr>
              <w:t xml:space="preserve">At Univen, </w:t>
            </w:r>
            <w:r w:rsidR="003F36AA" w:rsidRPr="008E11C0">
              <w:rPr>
                <w:rFonts w:ascii="Times New Roman" w:eastAsia="Arial Unicode MS" w:hAnsi="Times New Roman" w:cs="Times New Roman"/>
                <w:color w:val="auto"/>
              </w:rPr>
              <w:t>research</w:t>
            </w:r>
            <w:r w:rsidRPr="008E11C0">
              <w:rPr>
                <w:rFonts w:ascii="Times New Roman" w:eastAsia="Arial Unicode MS" w:hAnsi="Times New Roman" w:cs="Times New Roman"/>
                <w:color w:val="auto"/>
              </w:rPr>
              <w:t xml:space="preserve"> output </w:t>
            </w:r>
            <w:r w:rsidR="003F36AA" w:rsidRPr="008E11C0">
              <w:rPr>
                <w:rFonts w:ascii="Times New Roman" w:eastAsia="Arial Unicode MS" w:hAnsi="Times New Roman" w:cs="Times New Roman"/>
                <w:color w:val="auto"/>
              </w:rPr>
              <w:t xml:space="preserve">and postgraduate supervision have </w:t>
            </w:r>
            <w:r w:rsidRPr="008E11C0">
              <w:rPr>
                <w:rFonts w:ascii="Times New Roman" w:eastAsia="Arial Unicode MS" w:hAnsi="Times New Roman" w:cs="Times New Roman"/>
                <w:color w:val="auto"/>
              </w:rPr>
              <w:t xml:space="preserve">traditionally </w:t>
            </w:r>
            <w:r w:rsidR="003F36AA" w:rsidRPr="008E11C0">
              <w:rPr>
                <w:rFonts w:ascii="Times New Roman" w:eastAsia="Arial Unicode MS" w:hAnsi="Times New Roman" w:cs="Times New Roman"/>
                <w:color w:val="auto"/>
              </w:rPr>
              <w:t>outweighed the effective delivery of the curriculum as measure</w:t>
            </w:r>
            <w:r w:rsidRPr="008E11C0">
              <w:rPr>
                <w:rFonts w:ascii="Times New Roman" w:eastAsia="Arial Unicode MS" w:hAnsi="Times New Roman" w:cs="Times New Roman"/>
                <w:color w:val="auto"/>
              </w:rPr>
              <w:t>s</w:t>
            </w:r>
            <w:r w:rsidR="003F36AA" w:rsidRPr="008E11C0">
              <w:rPr>
                <w:rFonts w:ascii="Times New Roman" w:eastAsia="Arial Unicode MS" w:hAnsi="Times New Roman" w:cs="Times New Roman"/>
                <w:color w:val="auto"/>
              </w:rPr>
              <w:t xml:space="preserve"> of academic excellence and criteria for promotion, largely because the former are easier to </w:t>
            </w:r>
            <w:r w:rsidRPr="008E11C0">
              <w:rPr>
                <w:rFonts w:ascii="Times New Roman" w:eastAsia="Arial Unicode MS" w:hAnsi="Times New Roman" w:cs="Times New Roman"/>
                <w:color w:val="auto"/>
              </w:rPr>
              <w:t>quantify.</w:t>
            </w:r>
            <w:r w:rsidR="003F36AA" w:rsidRPr="008E11C0">
              <w:rPr>
                <w:rFonts w:ascii="Times New Roman" w:eastAsia="Arial Unicode MS" w:hAnsi="Times New Roman" w:cs="Times New Roman"/>
                <w:color w:val="auto"/>
              </w:rPr>
              <w:t xml:space="preserve"> </w:t>
            </w:r>
            <w:r w:rsidR="00B438DE" w:rsidRPr="008E11C0">
              <w:rPr>
                <w:rFonts w:ascii="Times New Roman" w:eastAsia="Arial Unicode MS" w:hAnsi="Times New Roman" w:cs="Times New Roman"/>
                <w:color w:val="auto"/>
              </w:rPr>
              <w:t>In addition, not all academics are naturally good or even willing teachers. T</w:t>
            </w:r>
            <w:r w:rsidR="003F36AA" w:rsidRPr="008E11C0">
              <w:rPr>
                <w:rFonts w:ascii="Times New Roman" w:eastAsia="Arial Unicode MS" w:hAnsi="Times New Roman" w:cs="Times New Roman"/>
                <w:color w:val="auto"/>
              </w:rPr>
              <w:t xml:space="preserve">he imperative to improve undergraduate throughput </w:t>
            </w:r>
            <w:r w:rsidR="00FC7530" w:rsidRPr="008E11C0">
              <w:rPr>
                <w:rFonts w:ascii="Times New Roman" w:eastAsia="Arial Unicode MS" w:hAnsi="Times New Roman" w:cs="Times New Roman"/>
                <w:color w:val="auto"/>
              </w:rPr>
              <w:t xml:space="preserve">and success not only institutionally but at the national level, has led to increased efforts to offer professional development opportunities for academics </w:t>
            </w:r>
            <w:r w:rsidR="00D50A1A" w:rsidRPr="008E11C0">
              <w:rPr>
                <w:rFonts w:ascii="Times New Roman" w:eastAsia="Arial Unicode MS" w:hAnsi="Times New Roman" w:cs="Times New Roman"/>
                <w:color w:val="auto"/>
              </w:rPr>
              <w:t xml:space="preserve">not only </w:t>
            </w:r>
            <w:r w:rsidR="00FC7530" w:rsidRPr="008E11C0">
              <w:rPr>
                <w:rFonts w:ascii="Times New Roman" w:eastAsia="Arial Unicode MS" w:hAnsi="Times New Roman" w:cs="Times New Roman"/>
                <w:color w:val="auto"/>
              </w:rPr>
              <w:t>to hone their skills as teachers</w:t>
            </w:r>
            <w:r w:rsidR="00D50A1A" w:rsidRPr="008E11C0">
              <w:rPr>
                <w:rFonts w:ascii="Times New Roman" w:eastAsia="Arial Unicode MS" w:hAnsi="Times New Roman" w:cs="Times New Roman"/>
                <w:color w:val="auto"/>
              </w:rPr>
              <w:t xml:space="preserve"> but to obtain relevant, formal teaching qualifications</w:t>
            </w:r>
            <w:r w:rsidR="00FC7530" w:rsidRPr="008E11C0">
              <w:rPr>
                <w:rFonts w:ascii="Times New Roman" w:eastAsia="Arial Unicode MS" w:hAnsi="Times New Roman" w:cs="Times New Roman"/>
                <w:color w:val="auto"/>
              </w:rPr>
              <w:t xml:space="preserve">. Within </w:t>
            </w:r>
            <w:proofErr w:type="spellStart"/>
            <w:r w:rsidR="00FC7530" w:rsidRPr="008E11C0">
              <w:rPr>
                <w:rFonts w:ascii="Times New Roman" w:eastAsia="Arial Unicode MS" w:hAnsi="Times New Roman" w:cs="Times New Roman"/>
                <w:color w:val="auto"/>
              </w:rPr>
              <w:t>Univen’s</w:t>
            </w:r>
            <w:proofErr w:type="spellEnd"/>
            <w:r w:rsidR="00FC7530" w:rsidRPr="008E11C0">
              <w:rPr>
                <w:rFonts w:ascii="Times New Roman" w:eastAsia="Arial Unicode MS" w:hAnsi="Times New Roman" w:cs="Times New Roman"/>
                <w:color w:val="auto"/>
              </w:rPr>
              <w:t xml:space="preserve"> particular context of underprepared first-entering students, poor </w:t>
            </w:r>
            <w:proofErr w:type="spellStart"/>
            <w:r w:rsidR="00FC7530" w:rsidRPr="008E11C0">
              <w:rPr>
                <w:rFonts w:ascii="Times New Roman" w:eastAsia="Arial Unicode MS" w:hAnsi="Times New Roman" w:cs="Times New Roman"/>
                <w:color w:val="auto"/>
              </w:rPr>
              <w:t>staff:student</w:t>
            </w:r>
            <w:proofErr w:type="spellEnd"/>
            <w:r w:rsidR="00FC7530" w:rsidRPr="008E11C0">
              <w:rPr>
                <w:rFonts w:ascii="Times New Roman" w:eastAsia="Arial Unicode MS" w:hAnsi="Times New Roman" w:cs="Times New Roman"/>
                <w:color w:val="auto"/>
              </w:rPr>
              <w:t xml:space="preserve"> ratio’s and inadequate teaching infrastructure, the establishment of the Centre for Higher Education, Teaching and Learning (CHETL) in 2010</w:t>
            </w:r>
            <w:r w:rsidR="009A4236" w:rsidRPr="008E11C0">
              <w:rPr>
                <w:rFonts w:ascii="Times New Roman" w:eastAsia="Arial Unicode MS" w:hAnsi="Times New Roman" w:cs="Times New Roman"/>
                <w:color w:val="auto"/>
              </w:rPr>
              <w:t xml:space="preserve">, as the custodian of academic staff development for the enhancement of teaching and learning at Univen, </w:t>
            </w:r>
            <w:r w:rsidR="00FC7530" w:rsidRPr="008E11C0">
              <w:rPr>
                <w:rFonts w:ascii="Times New Roman" w:eastAsia="Arial Unicode MS" w:hAnsi="Times New Roman" w:cs="Times New Roman"/>
                <w:color w:val="auto"/>
              </w:rPr>
              <w:t xml:space="preserve">was </w:t>
            </w:r>
            <w:r w:rsidR="00096368" w:rsidRPr="008E11C0">
              <w:rPr>
                <w:rFonts w:ascii="Times New Roman" w:eastAsia="Arial Unicode MS" w:hAnsi="Times New Roman" w:cs="Times New Roman"/>
                <w:color w:val="auto"/>
              </w:rPr>
              <w:t>a watershed event in this regard. T</w:t>
            </w:r>
            <w:r w:rsidR="00FC7530" w:rsidRPr="008E11C0">
              <w:rPr>
                <w:rFonts w:ascii="Times New Roman" w:eastAsia="Arial Unicode MS" w:hAnsi="Times New Roman" w:cs="Times New Roman"/>
                <w:color w:val="auto"/>
              </w:rPr>
              <w:t xml:space="preserve">he </w:t>
            </w:r>
            <w:r w:rsidR="00A42AD9" w:rsidRPr="008E11C0">
              <w:rPr>
                <w:rFonts w:ascii="Times New Roman" w:eastAsia="Arial Unicode MS" w:hAnsi="Times New Roman" w:cs="Times New Roman"/>
                <w:color w:val="auto"/>
              </w:rPr>
              <w:t>recruitment and retention</w:t>
            </w:r>
            <w:r w:rsidR="00FC7530" w:rsidRPr="008E11C0">
              <w:rPr>
                <w:rFonts w:ascii="Times New Roman" w:eastAsia="Arial Unicode MS" w:hAnsi="Times New Roman" w:cs="Times New Roman"/>
                <w:color w:val="auto"/>
              </w:rPr>
              <w:t xml:space="preserve"> of </w:t>
            </w:r>
            <w:r w:rsidR="00096368" w:rsidRPr="008E11C0">
              <w:rPr>
                <w:rFonts w:ascii="Times New Roman" w:eastAsia="Arial Unicode MS" w:hAnsi="Times New Roman" w:cs="Times New Roman"/>
                <w:color w:val="auto"/>
              </w:rPr>
              <w:t xml:space="preserve">specialised </w:t>
            </w:r>
            <w:r w:rsidR="00FC7530" w:rsidRPr="008E11C0">
              <w:rPr>
                <w:rFonts w:ascii="Times New Roman" w:eastAsia="Arial Unicode MS" w:hAnsi="Times New Roman" w:cs="Times New Roman"/>
                <w:color w:val="auto"/>
              </w:rPr>
              <w:t xml:space="preserve">academic development </w:t>
            </w:r>
            <w:proofErr w:type="spellStart"/>
            <w:r w:rsidR="00FC7530" w:rsidRPr="008E11C0">
              <w:rPr>
                <w:rFonts w:ascii="Times New Roman" w:eastAsia="Arial Unicode MS" w:hAnsi="Times New Roman" w:cs="Times New Roman"/>
                <w:color w:val="auto"/>
              </w:rPr>
              <w:t>practisioners</w:t>
            </w:r>
            <w:proofErr w:type="spellEnd"/>
            <w:r w:rsidR="00FC7530" w:rsidRPr="008E11C0">
              <w:rPr>
                <w:rFonts w:ascii="Times New Roman" w:eastAsia="Arial Unicode MS" w:hAnsi="Times New Roman" w:cs="Times New Roman"/>
                <w:color w:val="auto"/>
              </w:rPr>
              <w:t xml:space="preserve"> in </w:t>
            </w:r>
            <w:r w:rsidR="00096368" w:rsidRPr="008E11C0">
              <w:rPr>
                <w:rFonts w:ascii="Times New Roman" w:eastAsia="Arial Unicode MS" w:hAnsi="Times New Roman" w:cs="Times New Roman"/>
                <w:color w:val="auto"/>
              </w:rPr>
              <w:t>CHETL</w:t>
            </w:r>
            <w:r w:rsidR="00A42AD9" w:rsidRPr="008E11C0">
              <w:rPr>
                <w:rFonts w:ascii="Times New Roman" w:eastAsia="Arial Unicode MS" w:hAnsi="Times New Roman" w:cs="Times New Roman"/>
                <w:color w:val="auto"/>
              </w:rPr>
              <w:t>,</w:t>
            </w:r>
            <w:r w:rsidR="00096368" w:rsidRPr="008E11C0">
              <w:rPr>
                <w:rFonts w:ascii="Times New Roman" w:eastAsia="Arial Unicode MS" w:hAnsi="Times New Roman" w:cs="Times New Roman"/>
                <w:color w:val="auto"/>
              </w:rPr>
              <w:t xml:space="preserve"> and its </w:t>
            </w:r>
            <w:r w:rsidR="00096368" w:rsidRPr="008E11C0">
              <w:rPr>
                <w:rFonts w:ascii="Times New Roman" w:eastAsia="Arial Unicode MS" w:hAnsi="Times New Roman" w:cs="Times New Roman"/>
                <w:i/>
                <w:color w:val="auto"/>
              </w:rPr>
              <w:t>effective</w:t>
            </w:r>
            <w:r w:rsidR="00096368" w:rsidRPr="008E11C0">
              <w:rPr>
                <w:rFonts w:ascii="Times New Roman" w:eastAsia="Arial Unicode MS" w:hAnsi="Times New Roman" w:cs="Times New Roman"/>
                <w:color w:val="auto"/>
              </w:rPr>
              <w:t xml:space="preserve"> intervention in staff academic development </w:t>
            </w:r>
            <w:r w:rsidR="00B17710" w:rsidRPr="008E11C0">
              <w:rPr>
                <w:rFonts w:ascii="Times New Roman" w:eastAsia="Arial Unicode MS" w:hAnsi="Times New Roman" w:cs="Times New Roman"/>
                <w:color w:val="auto"/>
              </w:rPr>
              <w:t>(</w:t>
            </w:r>
            <w:r w:rsidR="00096368" w:rsidRPr="008E11C0">
              <w:rPr>
                <w:rFonts w:ascii="Times New Roman" w:eastAsia="Arial Unicode MS" w:hAnsi="Times New Roman" w:cs="Times New Roman"/>
                <w:color w:val="auto"/>
              </w:rPr>
              <w:t>as well as student academic support</w:t>
            </w:r>
            <w:r w:rsidR="00B17710" w:rsidRPr="008E11C0">
              <w:rPr>
                <w:rFonts w:ascii="Times New Roman" w:eastAsia="Arial Unicode MS" w:hAnsi="Times New Roman" w:cs="Times New Roman"/>
                <w:color w:val="auto"/>
              </w:rPr>
              <w:t>)</w:t>
            </w:r>
            <w:r w:rsidR="00096368" w:rsidRPr="008E11C0">
              <w:rPr>
                <w:rFonts w:ascii="Times New Roman" w:eastAsia="Arial Unicode MS" w:hAnsi="Times New Roman" w:cs="Times New Roman"/>
                <w:color w:val="auto"/>
              </w:rPr>
              <w:t xml:space="preserve"> </w:t>
            </w:r>
            <w:r w:rsidR="00A42AD9" w:rsidRPr="008E11C0">
              <w:rPr>
                <w:rFonts w:ascii="Times New Roman" w:eastAsia="Arial Unicode MS" w:hAnsi="Times New Roman" w:cs="Times New Roman"/>
                <w:color w:val="auto"/>
              </w:rPr>
              <w:t>con</w:t>
            </w:r>
            <w:r w:rsidR="009A4236" w:rsidRPr="008E11C0">
              <w:rPr>
                <w:rFonts w:ascii="Times New Roman" w:eastAsia="Arial Unicode MS" w:hAnsi="Times New Roman" w:cs="Times New Roman"/>
                <w:color w:val="auto"/>
              </w:rPr>
              <w:t>stitute a significant</w:t>
            </w:r>
            <w:r w:rsidRPr="008E11C0">
              <w:rPr>
                <w:rFonts w:ascii="Times New Roman" w:eastAsia="Arial Unicode MS" w:hAnsi="Times New Roman" w:cs="Times New Roman"/>
                <w:color w:val="auto"/>
              </w:rPr>
              <w:t xml:space="preserve">, ongoing </w:t>
            </w:r>
            <w:r w:rsidR="009A4236" w:rsidRPr="008E11C0">
              <w:rPr>
                <w:rFonts w:ascii="Times New Roman" w:eastAsia="Arial Unicode MS" w:hAnsi="Times New Roman" w:cs="Times New Roman"/>
                <w:color w:val="auto"/>
              </w:rPr>
              <w:t xml:space="preserve">challenge. </w:t>
            </w:r>
          </w:p>
          <w:p w:rsidR="00A42AD9" w:rsidRPr="008E11C0" w:rsidRDefault="00A42AD9" w:rsidP="008E11C0">
            <w:pPr>
              <w:pStyle w:val="Default"/>
              <w:spacing w:line="276" w:lineRule="auto"/>
              <w:contextualSpacing/>
              <w:jc w:val="both"/>
              <w:rPr>
                <w:rFonts w:ascii="Times New Roman" w:eastAsia="Arial Unicode MS" w:hAnsi="Times New Roman" w:cs="Times New Roman"/>
                <w:color w:val="auto"/>
              </w:rPr>
            </w:pPr>
          </w:p>
          <w:p w:rsidR="009A4236" w:rsidRPr="008E11C0" w:rsidRDefault="00B438DE" w:rsidP="008E11C0">
            <w:pPr>
              <w:pStyle w:val="Default"/>
              <w:spacing w:line="276" w:lineRule="auto"/>
              <w:contextualSpacing/>
              <w:jc w:val="both"/>
              <w:rPr>
                <w:rFonts w:ascii="Times New Roman" w:eastAsia="Arial Unicode MS" w:hAnsi="Times New Roman" w:cs="Times New Roman"/>
                <w:color w:val="auto"/>
              </w:rPr>
            </w:pPr>
            <w:r w:rsidRPr="008E11C0">
              <w:rPr>
                <w:rFonts w:ascii="Times New Roman" w:eastAsia="Arial Unicode MS" w:hAnsi="Times New Roman" w:cs="Times New Roman"/>
                <w:color w:val="auto"/>
              </w:rPr>
              <w:t xml:space="preserve">Unlike the other comprehensive universities, whose comprehensive offerings have been mediated by their mergers with former </w:t>
            </w:r>
            <w:proofErr w:type="spellStart"/>
            <w:r w:rsidRPr="008E11C0">
              <w:rPr>
                <w:rFonts w:ascii="Times New Roman" w:eastAsia="Arial Unicode MS" w:hAnsi="Times New Roman" w:cs="Times New Roman"/>
                <w:color w:val="auto"/>
              </w:rPr>
              <w:t>technikons</w:t>
            </w:r>
            <w:proofErr w:type="spellEnd"/>
            <w:r w:rsidRPr="008E11C0">
              <w:rPr>
                <w:rFonts w:ascii="Times New Roman" w:eastAsia="Arial Unicode MS" w:hAnsi="Times New Roman" w:cs="Times New Roman"/>
                <w:color w:val="auto"/>
              </w:rPr>
              <w:t xml:space="preserve"> and technical colleges, Univen is in the process of restructuring its PQM in order to meet the comprehensive mandate by developing </w:t>
            </w:r>
            <w:r w:rsidR="009A4236" w:rsidRPr="008E11C0">
              <w:rPr>
                <w:rFonts w:ascii="Times New Roman" w:eastAsia="Arial Unicode MS" w:hAnsi="Times New Roman" w:cs="Times New Roman"/>
                <w:color w:val="auto"/>
              </w:rPr>
              <w:t xml:space="preserve">novel </w:t>
            </w:r>
            <w:r w:rsidRPr="008E11C0">
              <w:rPr>
                <w:rFonts w:ascii="Times New Roman" w:eastAsia="Arial Unicode MS" w:hAnsi="Times New Roman" w:cs="Times New Roman"/>
                <w:color w:val="auto"/>
              </w:rPr>
              <w:t xml:space="preserve">career-focused, undergraduate diplomas and certificates. The ministerial </w:t>
            </w:r>
            <w:r w:rsidR="009A4236" w:rsidRPr="008E11C0">
              <w:rPr>
                <w:rFonts w:ascii="Times New Roman" w:eastAsia="Arial Unicode MS" w:hAnsi="Times New Roman" w:cs="Times New Roman"/>
                <w:color w:val="auto"/>
              </w:rPr>
              <w:t>“size and shape” target for Univen w</w:t>
            </w:r>
            <w:r w:rsidR="005623A2">
              <w:rPr>
                <w:rFonts w:ascii="Times New Roman" w:eastAsia="Arial Unicode MS" w:hAnsi="Times New Roman" w:cs="Times New Roman"/>
                <w:color w:val="auto"/>
              </w:rPr>
              <w:t>ith regard to</w:t>
            </w:r>
            <w:r w:rsidR="009A4236" w:rsidRPr="008E11C0">
              <w:rPr>
                <w:rFonts w:ascii="Times New Roman" w:eastAsia="Arial Unicode MS" w:hAnsi="Times New Roman" w:cs="Times New Roman"/>
                <w:color w:val="auto"/>
              </w:rPr>
              <w:t xml:space="preserve"> student enrolments by qualification type </w:t>
            </w:r>
            <w:r w:rsidR="009A4236" w:rsidRPr="008E11C0">
              <w:rPr>
                <w:rFonts w:ascii="Times New Roman" w:eastAsia="Arial Unicode MS" w:hAnsi="Times New Roman" w:cs="Times New Roman"/>
                <w:color w:val="auto"/>
              </w:rPr>
              <w:lastRenderedPageBreak/>
              <w:t xml:space="preserve">is that 4% of undergraduate enrolments should be in these qualifications by 2019. </w:t>
            </w:r>
            <w:r w:rsidR="00472BC3" w:rsidRPr="008E11C0">
              <w:rPr>
                <w:rFonts w:ascii="Times New Roman" w:eastAsia="Arial Unicode MS" w:hAnsi="Times New Roman" w:cs="Times New Roman"/>
                <w:color w:val="auto"/>
              </w:rPr>
              <w:t>The offering of c</w:t>
            </w:r>
            <w:r w:rsidR="009A4236" w:rsidRPr="008E11C0">
              <w:rPr>
                <w:rFonts w:ascii="Times New Roman" w:eastAsia="Arial Unicode MS" w:hAnsi="Times New Roman" w:cs="Times New Roman"/>
                <w:color w:val="auto"/>
              </w:rPr>
              <w:t xml:space="preserve">areer-focused qualifications </w:t>
            </w:r>
            <w:r w:rsidR="00472BC3" w:rsidRPr="008E11C0">
              <w:rPr>
                <w:rFonts w:ascii="Times New Roman" w:eastAsia="Arial Unicode MS" w:hAnsi="Times New Roman" w:cs="Times New Roman"/>
                <w:color w:val="auto"/>
              </w:rPr>
              <w:t xml:space="preserve">present </w:t>
            </w:r>
            <w:r w:rsidR="009A4236" w:rsidRPr="008E11C0">
              <w:rPr>
                <w:rFonts w:ascii="Times New Roman" w:eastAsia="Arial Unicode MS" w:hAnsi="Times New Roman" w:cs="Times New Roman"/>
                <w:color w:val="auto"/>
              </w:rPr>
              <w:t xml:space="preserve">particular teaching and learning challenges, including </w:t>
            </w:r>
            <w:r w:rsidR="0024621D" w:rsidRPr="008E11C0">
              <w:rPr>
                <w:rFonts w:ascii="Times New Roman" w:eastAsia="Arial Unicode MS" w:hAnsi="Times New Roman" w:cs="Times New Roman"/>
                <w:color w:val="auto"/>
              </w:rPr>
              <w:t xml:space="preserve">an </w:t>
            </w:r>
            <w:r w:rsidR="009A4236" w:rsidRPr="008E11C0">
              <w:rPr>
                <w:rFonts w:ascii="Times New Roman" w:eastAsia="Arial Unicode MS" w:hAnsi="Times New Roman" w:cs="Times New Roman"/>
                <w:color w:val="auto"/>
              </w:rPr>
              <w:t>emphasis on effective work-based learning. Academics involved in the development and offering of these programmes accordingly need appropriate academic development support.</w:t>
            </w:r>
          </w:p>
          <w:p w:rsidR="009A4236" w:rsidRPr="008E11C0" w:rsidRDefault="009A4236" w:rsidP="008E11C0">
            <w:pPr>
              <w:pStyle w:val="Default"/>
              <w:spacing w:line="276" w:lineRule="auto"/>
              <w:contextualSpacing/>
              <w:jc w:val="both"/>
              <w:rPr>
                <w:rFonts w:ascii="Times New Roman" w:eastAsia="Arial Unicode MS" w:hAnsi="Times New Roman" w:cs="Times New Roman"/>
                <w:color w:val="auto"/>
              </w:rPr>
            </w:pPr>
          </w:p>
          <w:p w:rsidR="00A42AD9" w:rsidRPr="008E11C0" w:rsidRDefault="00A42AD9" w:rsidP="008E11C0">
            <w:pPr>
              <w:pStyle w:val="Default"/>
              <w:spacing w:line="276" w:lineRule="auto"/>
              <w:contextualSpacing/>
              <w:jc w:val="both"/>
              <w:rPr>
                <w:rFonts w:ascii="Times New Roman" w:eastAsia="Arial Unicode MS" w:hAnsi="Times New Roman" w:cs="Times New Roman"/>
                <w:color w:val="auto"/>
              </w:rPr>
            </w:pPr>
            <w:r w:rsidRPr="008E11C0">
              <w:rPr>
                <w:rFonts w:ascii="Times New Roman" w:eastAsia="Arial Unicode MS" w:hAnsi="Times New Roman" w:cs="Times New Roman"/>
                <w:color w:val="auto"/>
              </w:rPr>
              <w:t>The major issue Univen attempts to address within this focus area, primarily through the operations of CHETL, is the p</w:t>
            </w:r>
            <w:r w:rsidR="00552AC7" w:rsidRPr="008E11C0">
              <w:rPr>
                <w:rFonts w:ascii="Times New Roman" w:eastAsia="Arial Unicode MS" w:hAnsi="Times New Roman" w:cs="Times New Roman"/>
                <w:color w:val="auto"/>
              </w:rPr>
              <w:t xml:space="preserve">rofessional development </w:t>
            </w:r>
            <w:r w:rsidRPr="008E11C0">
              <w:rPr>
                <w:rFonts w:ascii="Times New Roman" w:eastAsia="Arial Unicode MS" w:hAnsi="Times New Roman" w:cs="Times New Roman"/>
                <w:color w:val="auto"/>
              </w:rPr>
              <w:t xml:space="preserve">of academics </w:t>
            </w:r>
            <w:r w:rsidR="00552AC7" w:rsidRPr="008E11C0">
              <w:rPr>
                <w:rFonts w:ascii="Times New Roman" w:eastAsia="Arial Unicode MS" w:hAnsi="Times New Roman" w:cs="Times New Roman"/>
                <w:color w:val="auto"/>
              </w:rPr>
              <w:t>through</w:t>
            </w:r>
            <w:r w:rsidRPr="008E11C0">
              <w:rPr>
                <w:rFonts w:ascii="Times New Roman" w:eastAsia="Arial Unicode MS" w:hAnsi="Times New Roman" w:cs="Times New Roman"/>
                <w:color w:val="auto"/>
              </w:rPr>
              <w:t>:</w:t>
            </w:r>
          </w:p>
          <w:p w:rsidR="00A42AD9" w:rsidRPr="008E11C0" w:rsidRDefault="00A42AD9" w:rsidP="008E11C0">
            <w:pPr>
              <w:pStyle w:val="Default"/>
              <w:spacing w:line="276" w:lineRule="auto"/>
              <w:contextualSpacing/>
              <w:jc w:val="both"/>
              <w:rPr>
                <w:rFonts w:ascii="Times New Roman" w:eastAsia="Arial Unicode MS" w:hAnsi="Times New Roman" w:cs="Times New Roman"/>
                <w:color w:val="auto"/>
              </w:rPr>
            </w:pPr>
          </w:p>
          <w:p w:rsidR="00A42AD9" w:rsidRPr="008E11C0" w:rsidRDefault="00552AC7" w:rsidP="008E11C0">
            <w:pPr>
              <w:pStyle w:val="Default"/>
              <w:numPr>
                <w:ilvl w:val="0"/>
                <w:numId w:val="5"/>
              </w:numPr>
              <w:spacing w:line="276" w:lineRule="auto"/>
              <w:contextualSpacing/>
              <w:jc w:val="both"/>
              <w:rPr>
                <w:rFonts w:ascii="Times New Roman" w:hAnsi="Times New Roman" w:cs="Times New Roman"/>
              </w:rPr>
            </w:pPr>
            <w:r w:rsidRPr="008E11C0">
              <w:rPr>
                <w:rFonts w:ascii="Times New Roman" w:eastAsia="Arial Unicode MS" w:hAnsi="Times New Roman" w:cs="Times New Roman"/>
                <w:color w:val="auto"/>
              </w:rPr>
              <w:t>acquisition of formal teaching qualifications in higher education</w:t>
            </w:r>
          </w:p>
          <w:p w:rsidR="00A42AD9" w:rsidRPr="008E11C0" w:rsidRDefault="00552AC7" w:rsidP="008E11C0">
            <w:pPr>
              <w:pStyle w:val="Default"/>
              <w:numPr>
                <w:ilvl w:val="0"/>
                <w:numId w:val="5"/>
              </w:numPr>
              <w:spacing w:line="276" w:lineRule="auto"/>
              <w:contextualSpacing/>
              <w:jc w:val="both"/>
              <w:rPr>
                <w:rFonts w:ascii="Times New Roman" w:hAnsi="Times New Roman" w:cs="Times New Roman"/>
              </w:rPr>
            </w:pPr>
            <w:r w:rsidRPr="008E11C0">
              <w:rPr>
                <w:rFonts w:ascii="Times New Roman" w:eastAsia="Arial Unicode MS" w:hAnsi="Times New Roman" w:cs="Times New Roman"/>
                <w:color w:val="auto"/>
              </w:rPr>
              <w:t>institutionalized induction programmes for new academic staff</w:t>
            </w:r>
          </w:p>
          <w:p w:rsidR="00A42AD9" w:rsidRPr="008E11C0" w:rsidRDefault="00A42AD9" w:rsidP="008E11C0">
            <w:pPr>
              <w:pStyle w:val="Default"/>
              <w:numPr>
                <w:ilvl w:val="0"/>
                <w:numId w:val="5"/>
              </w:numPr>
              <w:spacing w:line="276" w:lineRule="auto"/>
              <w:contextualSpacing/>
              <w:jc w:val="both"/>
              <w:rPr>
                <w:rFonts w:ascii="Times New Roman" w:hAnsi="Times New Roman" w:cs="Times New Roman"/>
              </w:rPr>
            </w:pPr>
            <w:r w:rsidRPr="008E11C0">
              <w:rPr>
                <w:rFonts w:ascii="Times New Roman" w:eastAsia="Arial Unicode MS" w:hAnsi="Times New Roman" w:cs="Times New Roman"/>
                <w:color w:val="auto"/>
              </w:rPr>
              <w:t>c</w:t>
            </w:r>
            <w:r w:rsidR="00552AC7" w:rsidRPr="008E11C0">
              <w:rPr>
                <w:rFonts w:ascii="Times New Roman" w:eastAsia="Arial Unicode MS" w:hAnsi="Times New Roman" w:cs="Times New Roman"/>
                <w:color w:val="auto"/>
              </w:rPr>
              <w:t>apacitating academics in the modalities of career focused education</w:t>
            </w:r>
          </w:p>
          <w:p w:rsidR="00A42AD9" w:rsidRPr="008E11C0" w:rsidRDefault="00552AC7" w:rsidP="008E11C0">
            <w:pPr>
              <w:pStyle w:val="Default"/>
              <w:numPr>
                <w:ilvl w:val="0"/>
                <w:numId w:val="5"/>
              </w:numPr>
              <w:spacing w:line="276" w:lineRule="auto"/>
              <w:contextualSpacing/>
              <w:jc w:val="both"/>
              <w:rPr>
                <w:rFonts w:ascii="Times New Roman" w:hAnsi="Times New Roman" w:cs="Times New Roman"/>
              </w:rPr>
            </w:pPr>
            <w:r w:rsidRPr="008E11C0">
              <w:rPr>
                <w:rFonts w:ascii="Times New Roman" w:eastAsia="Arial Unicode MS" w:hAnsi="Times New Roman" w:cs="Times New Roman"/>
                <w:color w:val="auto"/>
              </w:rPr>
              <w:t>t</w:t>
            </w:r>
            <w:r w:rsidRPr="008E11C0">
              <w:rPr>
                <w:rFonts w:ascii="Times New Roman" w:hAnsi="Times New Roman" w:cs="Times New Roman"/>
              </w:rPr>
              <w:t>raining academics in e-learning and mixed-mode offering</w:t>
            </w:r>
            <w:r w:rsidR="005623A2">
              <w:rPr>
                <w:rFonts w:ascii="Times New Roman" w:hAnsi="Times New Roman" w:cs="Times New Roman"/>
              </w:rPr>
              <w:t xml:space="preserve"> of curricula </w:t>
            </w:r>
            <w:r w:rsidRPr="008E11C0">
              <w:rPr>
                <w:rFonts w:ascii="Times New Roman" w:hAnsi="Times New Roman" w:cs="Times New Roman"/>
              </w:rPr>
              <w:t>in order to deal with large classes</w:t>
            </w:r>
          </w:p>
          <w:p w:rsidR="00A42AD9" w:rsidRPr="008E11C0" w:rsidRDefault="00552AC7" w:rsidP="008E11C0">
            <w:pPr>
              <w:pStyle w:val="Default"/>
              <w:numPr>
                <w:ilvl w:val="0"/>
                <w:numId w:val="5"/>
              </w:numPr>
              <w:spacing w:line="276" w:lineRule="auto"/>
              <w:contextualSpacing/>
              <w:jc w:val="both"/>
              <w:rPr>
                <w:rFonts w:ascii="Times New Roman" w:hAnsi="Times New Roman" w:cs="Times New Roman"/>
              </w:rPr>
            </w:pPr>
            <w:r w:rsidRPr="008E11C0">
              <w:rPr>
                <w:rFonts w:ascii="Times New Roman" w:hAnsi="Times New Roman" w:cs="Times New Roman"/>
              </w:rPr>
              <w:t>academic skills training (</w:t>
            </w:r>
            <w:r w:rsidR="00A42AD9" w:rsidRPr="008E11C0">
              <w:rPr>
                <w:rFonts w:ascii="Times New Roman" w:hAnsi="Times New Roman" w:cs="Times New Roman"/>
              </w:rPr>
              <w:t>e.g. as</w:t>
            </w:r>
            <w:r w:rsidRPr="008E11C0">
              <w:rPr>
                <w:rFonts w:ascii="Times New Roman" w:hAnsi="Times New Roman" w:cs="Times New Roman"/>
              </w:rPr>
              <w:t>s</w:t>
            </w:r>
            <w:r w:rsidR="00A42AD9" w:rsidRPr="008E11C0">
              <w:rPr>
                <w:rFonts w:ascii="Times New Roman" w:hAnsi="Times New Roman" w:cs="Times New Roman"/>
              </w:rPr>
              <w:t xml:space="preserve">essment </w:t>
            </w:r>
            <w:r w:rsidRPr="008E11C0">
              <w:rPr>
                <w:rFonts w:ascii="Times New Roman" w:hAnsi="Times New Roman" w:cs="Times New Roman"/>
              </w:rPr>
              <w:t>training</w:t>
            </w:r>
            <w:r w:rsidR="00A42AD9" w:rsidRPr="008E11C0">
              <w:rPr>
                <w:rFonts w:ascii="Times New Roman" w:hAnsi="Times New Roman" w:cs="Times New Roman"/>
              </w:rPr>
              <w:t>)</w:t>
            </w:r>
          </w:p>
          <w:p w:rsidR="00552AC7" w:rsidRPr="008E11C0" w:rsidRDefault="00552AC7" w:rsidP="008E11C0">
            <w:pPr>
              <w:pStyle w:val="Default"/>
              <w:spacing w:line="276" w:lineRule="auto"/>
              <w:ind w:left="720"/>
              <w:contextualSpacing/>
              <w:jc w:val="both"/>
              <w:rPr>
                <w:rFonts w:ascii="Times New Roman" w:hAnsi="Times New Roman" w:cs="Times New Roman"/>
              </w:rPr>
            </w:pPr>
            <w:r w:rsidRPr="008E11C0">
              <w:rPr>
                <w:rFonts w:ascii="Times New Roman" w:hAnsi="Times New Roman" w:cs="Times New Roman"/>
              </w:rPr>
              <w:t xml:space="preserve"> </w:t>
            </w:r>
          </w:p>
          <w:p w:rsidR="00552AC7" w:rsidRPr="008E11C0" w:rsidRDefault="00552AC7" w:rsidP="008E11C0">
            <w:pPr>
              <w:pStyle w:val="Default"/>
              <w:spacing w:line="276" w:lineRule="auto"/>
              <w:contextualSpacing/>
              <w:jc w:val="both"/>
              <w:rPr>
                <w:rFonts w:ascii="Times New Roman" w:hAnsi="Times New Roman" w:cs="Times New Roman"/>
              </w:rPr>
            </w:pPr>
            <w:r w:rsidRPr="008E11C0">
              <w:rPr>
                <w:rFonts w:ascii="Times New Roman" w:eastAsia="Arial Unicode MS" w:hAnsi="Times New Roman" w:cs="Times New Roman"/>
                <w:color w:val="auto"/>
              </w:rPr>
              <w:t>Reward and recognition</w:t>
            </w:r>
            <w:r w:rsidR="00A42AD9" w:rsidRPr="008E11C0">
              <w:rPr>
                <w:rFonts w:ascii="Times New Roman" w:eastAsia="Arial Unicode MS" w:hAnsi="Times New Roman" w:cs="Times New Roman"/>
                <w:color w:val="auto"/>
              </w:rPr>
              <w:t xml:space="preserve"> for excellence in teaching has only recently (2013) been introduced, with the former V</w:t>
            </w:r>
            <w:r w:rsidRPr="008E11C0">
              <w:rPr>
                <w:rFonts w:ascii="Times New Roman" w:eastAsia="Arial Unicode MS" w:hAnsi="Times New Roman" w:cs="Times New Roman"/>
                <w:color w:val="auto"/>
              </w:rPr>
              <w:t xml:space="preserve">ice-Chancellor’s </w:t>
            </w:r>
            <w:r w:rsidR="00A42AD9" w:rsidRPr="008E11C0">
              <w:rPr>
                <w:rFonts w:ascii="Times New Roman" w:eastAsia="Arial Unicode MS" w:hAnsi="Times New Roman" w:cs="Times New Roman"/>
                <w:color w:val="auto"/>
              </w:rPr>
              <w:t>Research E</w:t>
            </w:r>
            <w:r w:rsidRPr="008E11C0">
              <w:rPr>
                <w:rFonts w:ascii="Times New Roman" w:eastAsia="Arial Unicode MS" w:hAnsi="Times New Roman" w:cs="Times New Roman"/>
                <w:color w:val="auto"/>
              </w:rPr>
              <w:t>xcellence awards</w:t>
            </w:r>
            <w:r w:rsidR="00A42AD9" w:rsidRPr="008E11C0">
              <w:rPr>
                <w:rFonts w:ascii="Times New Roman" w:eastAsia="Arial Unicode MS" w:hAnsi="Times New Roman" w:cs="Times New Roman"/>
                <w:color w:val="auto"/>
              </w:rPr>
              <w:t xml:space="preserve"> now also recognising best practise in teaching</w:t>
            </w:r>
            <w:r w:rsidR="00D50A1A" w:rsidRPr="008E11C0">
              <w:rPr>
                <w:rFonts w:ascii="Times New Roman" w:eastAsia="Arial Unicode MS" w:hAnsi="Times New Roman" w:cs="Times New Roman"/>
                <w:color w:val="auto"/>
              </w:rPr>
              <w:t xml:space="preserve">. The appraisal of teaching portfolios as part of the performance management of academics is a developing issue, while some strides have been made with the </w:t>
            </w:r>
            <w:r w:rsidRPr="008E11C0">
              <w:rPr>
                <w:rFonts w:ascii="Times New Roman" w:eastAsia="Arial Unicode MS" w:hAnsi="Times New Roman" w:cs="Times New Roman"/>
                <w:color w:val="auto"/>
              </w:rPr>
              <w:t xml:space="preserve">use of </w:t>
            </w:r>
            <w:r w:rsidRPr="008E11C0">
              <w:rPr>
                <w:rFonts w:ascii="Times New Roman" w:hAnsi="Times New Roman" w:cs="Times New Roman"/>
              </w:rPr>
              <w:t>student feedback to develop teaching ability and effectiveness.</w:t>
            </w:r>
            <w:r w:rsidR="00DB69B9" w:rsidRPr="008E11C0">
              <w:rPr>
                <w:rFonts w:ascii="Times New Roman" w:hAnsi="Times New Roman" w:cs="Times New Roman"/>
              </w:rPr>
              <w:t xml:space="preserve"> </w:t>
            </w:r>
          </w:p>
          <w:p w:rsidR="00B00457" w:rsidRPr="008E11C0" w:rsidRDefault="00B00457" w:rsidP="008E11C0">
            <w:pPr>
              <w:pStyle w:val="Default"/>
              <w:spacing w:line="276" w:lineRule="auto"/>
              <w:contextualSpacing/>
              <w:jc w:val="both"/>
              <w:rPr>
                <w:rFonts w:ascii="Times New Roman" w:hAnsi="Times New Roman" w:cs="Times New Roman"/>
              </w:rPr>
            </w:pPr>
          </w:p>
          <w:p w:rsidR="00B00457" w:rsidRPr="008E11C0" w:rsidRDefault="00B00457" w:rsidP="008E11C0">
            <w:pPr>
              <w:pStyle w:val="Default"/>
              <w:spacing w:line="276" w:lineRule="auto"/>
              <w:contextualSpacing/>
              <w:jc w:val="both"/>
              <w:rPr>
                <w:rFonts w:ascii="Times New Roman" w:hAnsi="Times New Roman" w:cs="Times New Roman"/>
              </w:rPr>
            </w:pPr>
            <w:r w:rsidRPr="008E11C0">
              <w:rPr>
                <w:rFonts w:ascii="Times New Roman" w:hAnsi="Times New Roman" w:cs="Times New Roman"/>
              </w:rPr>
              <w:t xml:space="preserve">The University of Venda regards itself as a leader in the provision of specialised teaching and learning support for students with disabilities – especially blind or partially sighted students, given the relatively large incidence of albinism in our region and amongst our students. A small, specialised unit in CHETL provides </w:t>
            </w:r>
            <w:r w:rsidR="0007614C" w:rsidRPr="008E11C0">
              <w:rPr>
                <w:rFonts w:ascii="Times New Roman" w:hAnsi="Times New Roman" w:cs="Times New Roman"/>
              </w:rPr>
              <w:t xml:space="preserve">learning </w:t>
            </w:r>
            <w:r w:rsidRPr="008E11C0">
              <w:rPr>
                <w:rFonts w:ascii="Times New Roman" w:hAnsi="Times New Roman" w:cs="Times New Roman"/>
              </w:rPr>
              <w:t xml:space="preserve">support to these students </w:t>
            </w:r>
            <w:r w:rsidR="0007614C" w:rsidRPr="008E11C0">
              <w:rPr>
                <w:rFonts w:ascii="Times New Roman" w:hAnsi="Times New Roman" w:cs="Times New Roman"/>
              </w:rPr>
              <w:t>and training in specialised teaching methodology to their lecturers.</w:t>
            </w:r>
            <w:r w:rsidRPr="008E11C0">
              <w:rPr>
                <w:rFonts w:ascii="Times New Roman" w:hAnsi="Times New Roman" w:cs="Times New Roman"/>
              </w:rPr>
              <w:t xml:space="preserve"> </w:t>
            </w:r>
          </w:p>
          <w:p w:rsidR="00DB69B9" w:rsidRDefault="00DB69B9" w:rsidP="008E11C0">
            <w:pPr>
              <w:pStyle w:val="Default"/>
              <w:spacing w:line="276" w:lineRule="auto"/>
              <w:contextualSpacing/>
              <w:jc w:val="both"/>
              <w:rPr>
                <w:rFonts w:ascii="Times New Roman" w:hAnsi="Times New Roman" w:cs="Times New Roman"/>
              </w:rPr>
            </w:pPr>
          </w:p>
          <w:p w:rsidR="008E11C0" w:rsidRPr="008E11C0" w:rsidRDefault="008E11C0" w:rsidP="008E11C0">
            <w:pPr>
              <w:spacing w:line="276" w:lineRule="auto"/>
              <w:jc w:val="both"/>
              <w:rPr>
                <w:rFonts w:ascii="Times New Roman" w:hAnsi="Times New Roman" w:cs="Times New Roman"/>
                <w:b/>
                <w:szCs w:val="24"/>
              </w:rPr>
            </w:pPr>
            <w:r w:rsidRPr="008E11C0">
              <w:rPr>
                <w:rFonts w:ascii="Times New Roman" w:hAnsi="Times New Roman" w:cs="Times New Roman"/>
                <w:b/>
                <w:szCs w:val="24"/>
              </w:rPr>
              <w:t>PROFESSIONAL DEVELOPMENT</w:t>
            </w:r>
          </w:p>
          <w:p w:rsidR="00EB3B84" w:rsidRPr="008E11C0" w:rsidRDefault="00552AC7" w:rsidP="008E11C0">
            <w:pPr>
              <w:spacing w:line="276" w:lineRule="auto"/>
              <w:jc w:val="both"/>
              <w:rPr>
                <w:rFonts w:ascii="Times New Roman" w:hAnsi="Times New Roman" w:cs="Times New Roman"/>
                <w:i/>
                <w:szCs w:val="24"/>
              </w:rPr>
            </w:pPr>
            <w:r w:rsidRPr="008E11C0">
              <w:rPr>
                <w:rFonts w:ascii="Times New Roman" w:hAnsi="Times New Roman" w:cs="Times New Roman"/>
                <w:szCs w:val="24"/>
              </w:rPr>
              <w:t>(</w:t>
            </w:r>
            <w:r w:rsidR="00EB3B84" w:rsidRPr="008E11C0">
              <w:rPr>
                <w:rFonts w:ascii="Times New Roman" w:hAnsi="Times New Roman" w:cs="Times New Roman"/>
                <w:i/>
                <w:szCs w:val="24"/>
              </w:rPr>
              <w:t>During Phase 1 of the QEP, what changes at institutional level (a) have been made, (b) are in progress, or (c) are in the planning stages that relate to enhancing academics as teachers?</w:t>
            </w:r>
            <w:r w:rsidRPr="008E11C0">
              <w:rPr>
                <w:rFonts w:ascii="Times New Roman" w:hAnsi="Times New Roman" w:cs="Times New Roman"/>
                <w:i/>
                <w:szCs w:val="24"/>
              </w:rPr>
              <w:t>)</w:t>
            </w:r>
          </w:p>
          <w:p w:rsidR="00EB3B84" w:rsidRPr="008E11C0" w:rsidRDefault="00EB3B84" w:rsidP="008E11C0">
            <w:pPr>
              <w:spacing w:line="276" w:lineRule="auto"/>
              <w:jc w:val="both"/>
              <w:rPr>
                <w:rFonts w:ascii="Times New Roman" w:hAnsi="Times New Roman" w:cs="Times New Roman"/>
                <w:i/>
                <w:szCs w:val="24"/>
              </w:rPr>
            </w:pPr>
          </w:p>
          <w:p w:rsidR="00D50A1A" w:rsidRPr="008E11C0" w:rsidRDefault="00D50A1A" w:rsidP="008E11C0">
            <w:pPr>
              <w:pStyle w:val="xmsolistparagraph"/>
              <w:spacing w:before="0" w:beforeAutospacing="0" w:after="0" w:afterAutospacing="0" w:line="276" w:lineRule="auto"/>
              <w:ind w:left="60"/>
              <w:contextualSpacing/>
              <w:jc w:val="both"/>
              <w:rPr>
                <w:rFonts w:eastAsia="Arial Unicode MS"/>
                <w:lang w:val="en-US"/>
              </w:rPr>
            </w:pPr>
            <w:r w:rsidRPr="008E11C0">
              <w:rPr>
                <w:rFonts w:eastAsia="Arial Unicode MS"/>
                <w:lang w:val="en-US"/>
              </w:rPr>
              <w:t>Phase 1 of the QEP saw increased utilization of funding from the Teaching Development Grant to assist academics with obtaining formal teaching qualifications. In the absence of in-house offering of the PGDHE, academics attended</w:t>
            </w:r>
            <w:r w:rsidR="007855A9" w:rsidRPr="008E11C0">
              <w:rPr>
                <w:rFonts w:eastAsia="Arial Unicode MS"/>
                <w:lang w:val="en-US"/>
              </w:rPr>
              <w:t xml:space="preserve"> PGDHE</w:t>
            </w:r>
            <w:r w:rsidRPr="008E11C0">
              <w:rPr>
                <w:rFonts w:eastAsia="Arial Unicode MS"/>
                <w:lang w:val="en-US"/>
              </w:rPr>
              <w:t xml:space="preserve"> training at several other institutions:</w:t>
            </w:r>
          </w:p>
          <w:tbl>
            <w:tblPr>
              <w:tblStyle w:val="TableGrid"/>
              <w:tblW w:w="0" w:type="auto"/>
              <w:tblLook w:val="04A0" w:firstRow="1" w:lastRow="0" w:firstColumn="1" w:lastColumn="0" w:noHBand="0" w:noVBand="1"/>
            </w:tblPr>
            <w:tblGrid>
              <w:gridCol w:w="2944"/>
              <w:gridCol w:w="2927"/>
              <w:gridCol w:w="2919"/>
            </w:tblGrid>
            <w:tr w:rsidR="00D50A1A" w:rsidRPr="008E11C0" w:rsidTr="00DB69B9">
              <w:tc>
                <w:tcPr>
                  <w:tcW w:w="2944" w:type="dxa"/>
                </w:tcPr>
                <w:p w:rsidR="00D50A1A" w:rsidRPr="008E11C0" w:rsidRDefault="00D50A1A" w:rsidP="008E11C0">
                  <w:pPr>
                    <w:spacing w:line="276" w:lineRule="auto"/>
                    <w:contextualSpacing/>
                    <w:jc w:val="both"/>
                    <w:rPr>
                      <w:rFonts w:ascii="Times New Roman" w:eastAsia="Arial Unicode MS" w:hAnsi="Times New Roman" w:cs="Times New Roman"/>
                      <w:b/>
                      <w:szCs w:val="24"/>
                    </w:rPr>
                  </w:pPr>
                  <w:r w:rsidRPr="008E11C0">
                    <w:rPr>
                      <w:rFonts w:ascii="Times New Roman" w:eastAsia="Arial Unicode MS" w:hAnsi="Times New Roman" w:cs="Times New Roman"/>
                      <w:b/>
                      <w:szCs w:val="24"/>
                    </w:rPr>
                    <w:t>University</w:t>
                  </w:r>
                </w:p>
              </w:tc>
              <w:tc>
                <w:tcPr>
                  <w:tcW w:w="2927" w:type="dxa"/>
                </w:tcPr>
                <w:p w:rsidR="00D50A1A" w:rsidRPr="008E11C0" w:rsidRDefault="00D50A1A" w:rsidP="008E11C0">
                  <w:pPr>
                    <w:spacing w:line="276" w:lineRule="auto"/>
                    <w:contextualSpacing/>
                    <w:jc w:val="both"/>
                    <w:rPr>
                      <w:rFonts w:ascii="Times New Roman" w:eastAsia="Arial Unicode MS" w:hAnsi="Times New Roman" w:cs="Times New Roman"/>
                      <w:b/>
                      <w:szCs w:val="24"/>
                    </w:rPr>
                  </w:pPr>
                  <w:r w:rsidRPr="008E11C0">
                    <w:rPr>
                      <w:rFonts w:ascii="Times New Roman" w:eastAsia="Arial Unicode MS" w:hAnsi="Times New Roman" w:cs="Times New Roman"/>
                      <w:b/>
                      <w:szCs w:val="24"/>
                    </w:rPr>
                    <w:t>Number of Academics</w:t>
                  </w:r>
                </w:p>
              </w:tc>
              <w:tc>
                <w:tcPr>
                  <w:tcW w:w="2919" w:type="dxa"/>
                </w:tcPr>
                <w:p w:rsidR="00D50A1A" w:rsidRPr="008E11C0" w:rsidRDefault="00D50A1A" w:rsidP="008E11C0">
                  <w:pPr>
                    <w:spacing w:line="276" w:lineRule="auto"/>
                    <w:contextualSpacing/>
                    <w:jc w:val="both"/>
                    <w:rPr>
                      <w:rFonts w:ascii="Times New Roman" w:eastAsia="Arial Unicode MS" w:hAnsi="Times New Roman" w:cs="Times New Roman"/>
                      <w:b/>
                      <w:szCs w:val="24"/>
                    </w:rPr>
                  </w:pPr>
                  <w:r w:rsidRPr="008E11C0">
                    <w:rPr>
                      <w:rFonts w:ascii="Times New Roman" w:eastAsia="Arial Unicode MS" w:hAnsi="Times New Roman" w:cs="Times New Roman"/>
                      <w:b/>
                      <w:szCs w:val="24"/>
                    </w:rPr>
                    <w:t>year</w:t>
                  </w:r>
                </w:p>
              </w:tc>
            </w:tr>
            <w:tr w:rsidR="00D50A1A" w:rsidRPr="008E11C0" w:rsidTr="00DB69B9">
              <w:tc>
                <w:tcPr>
                  <w:tcW w:w="2944" w:type="dxa"/>
                </w:tcPr>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Cape Town</w:t>
                  </w:r>
                </w:p>
              </w:tc>
              <w:tc>
                <w:tcPr>
                  <w:tcW w:w="2927" w:type="dxa"/>
                </w:tcPr>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4</w:t>
                  </w:r>
                </w:p>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1</w:t>
                  </w:r>
                </w:p>
              </w:tc>
              <w:tc>
                <w:tcPr>
                  <w:tcW w:w="2919" w:type="dxa"/>
                </w:tcPr>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2014</w:t>
                  </w:r>
                  <w:r w:rsidR="00DB69B9" w:rsidRPr="008E11C0">
                    <w:rPr>
                      <w:rFonts w:ascii="Times New Roman" w:eastAsia="Arial Unicode MS" w:hAnsi="Times New Roman" w:cs="Times New Roman"/>
                      <w:szCs w:val="24"/>
                    </w:rPr>
                    <w:t xml:space="preserve"> (completed)</w:t>
                  </w:r>
                </w:p>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2015</w:t>
                  </w:r>
                  <w:r w:rsidR="00DB69B9" w:rsidRPr="008E11C0">
                    <w:rPr>
                      <w:rFonts w:ascii="Times New Roman" w:eastAsia="Arial Unicode MS" w:hAnsi="Times New Roman" w:cs="Times New Roman"/>
                      <w:szCs w:val="24"/>
                    </w:rPr>
                    <w:t xml:space="preserve"> (completed)</w:t>
                  </w:r>
                </w:p>
              </w:tc>
            </w:tr>
            <w:tr w:rsidR="00D50A1A" w:rsidRPr="008E11C0" w:rsidTr="00DB69B9">
              <w:tc>
                <w:tcPr>
                  <w:tcW w:w="2944" w:type="dxa"/>
                </w:tcPr>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Stellenbosch</w:t>
                  </w:r>
                </w:p>
              </w:tc>
              <w:tc>
                <w:tcPr>
                  <w:tcW w:w="2927" w:type="dxa"/>
                </w:tcPr>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11</w:t>
                  </w:r>
                </w:p>
              </w:tc>
              <w:tc>
                <w:tcPr>
                  <w:tcW w:w="2919" w:type="dxa"/>
                </w:tcPr>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2015</w:t>
                  </w:r>
                  <w:r w:rsidR="00DB69B9" w:rsidRPr="008E11C0">
                    <w:rPr>
                      <w:rFonts w:ascii="Times New Roman" w:eastAsia="Arial Unicode MS" w:hAnsi="Times New Roman" w:cs="Times New Roman"/>
                      <w:szCs w:val="24"/>
                    </w:rPr>
                    <w:t xml:space="preserve"> (completed)</w:t>
                  </w:r>
                </w:p>
              </w:tc>
            </w:tr>
            <w:tr w:rsidR="00D50A1A" w:rsidRPr="008E11C0" w:rsidTr="00DB69B9">
              <w:tc>
                <w:tcPr>
                  <w:tcW w:w="2944" w:type="dxa"/>
                </w:tcPr>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Rhodes</w:t>
                  </w:r>
                </w:p>
              </w:tc>
              <w:tc>
                <w:tcPr>
                  <w:tcW w:w="2927" w:type="dxa"/>
                </w:tcPr>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13</w:t>
                  </w:r>
                </w:p>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13</w:t>
                  </w:r>
                </w:p>
              </w:tc>
              <w:tc>
                <w:tcPr>
                  <w:tcW w:w="2919" w:type="dxa"/>
                </w:tcPr>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2014</w:t>
                  </w:r>
                  <w:r w:rsidR="00DB69B9" w:rsidRPr="008E11C0">
                    <w:rPr>
                      <w:rFonts w:ascii="Times New Roman" w:eastAsia="Arial Unicode MS" w:hAnsi="Times New Roman" w:cs="Times New Roman"/>
                      <w:szCs w:val="24"/>
                    </w:rPr>
                    <w:t xml:space="preserve"> (completed)</w:t>
                  </w:r>
                </w:p>
                <w:p w:rsidR="00D50A1A" w:rsidRPr="008E11C0" w:rsidRDefault="00DB69B9"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w:t>
                  </w:r>
                  <w:r w:rsidR="00D50A1A" w:rsidRPr="008E11C0">
                    <w:rPr>
                      <w:rFonts w:ascii="Times New Roman" w:eastAsia="Arial Unicode MS" w:hAnsi="Times New Roman" w:cs="Times New Roman"/>
                      <w:szCs w:val="24"/>
                    </w:rPr>
                    <w:t>final portfolios</w:t>
                  </w:r>
                  <w:r w:rsidRPr="008E11C0">
                    <w:rPr>
                      <w:rFonts w:ascii="Times New Roman" w:eastAsia="Arial Unicode MS" w:hAnsi="Times New Roman" w:cs="Times New Roman"/>
                      <w:szCs w:val="24"/>
                    </w:rPr>
                    <w:t xml:space="preserve"> submitted)</w:t>
                  </w:r>
                </w:p>
              </w:tc>
            </w:tr>
          </w:tbl>
          <w:p w:rsidR="00DB69B9" w:rsidRPr="008E11C0" w:rsidRDefault="00DB69B9" w:rsidP="008E11C0">
            <w:pPr>
              <w:pStyle w:val="ListParagraph"/>
              <w:spacing w:after="0"/>
              <w:ind w:left="502"/>
              <w:jc w:val="both"/>
              <w:rPr>
                <w:rFonts w:ascii="Times New Roman" w:eastAsia="Arial Unicode MS" w:hAnsi="Times New Roman" w:cs="Times New Roman"/>
                <w:b/>
                <w:sz w:val="24"/>
                <w:szCs w:val="24"/>
              </w:rPr>
            </w:pPr>
          </w:p>
          <w:p w:rsidR="00DB69B9" w:rsidRPr="008E11C0" w:rsidRDefault="00DB69B9" w:rsidP="008E11C0">
            <w:pPr>
              <w:spacing w:line="276" w:lineRule="auto"/>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 xml:space="preserve">In addition to the above, five academics from the School of Health Sciences completed the Postgraduate Diploma in Health Professional Education at the University of Cape Town during 2014 and 2015. </w:t>
            </w:r>
          </w:p>
          <w:p w:rsidR="00D50A1A" w:rsidRPr="008E11C0" w:rsidRDefault="00D50A1A" w:rsidP="008E11C0">
            <w:pPr>
              <w:spacing w:line="276" w:lineRule="auto"/>
              <w:jc w:val="both"/>
              <w:rPr>
                <w:rFonts w:ascii="Times New Roman" w:hAnsi="Times New Roman" w:cs="Times New Roman"/>
                <w:color w:val="FF0000"/>
                <w:szCs w:val="24"/>
              </w:rPr>
            </w:pPr>
          </w:p>
          <w:p w:rsidR="00D50A1A" w:rsidRDefault="00D50A1A" w:rsidP="008E11C0">
            <w:pPr>
              <w:spacing w:line="276" w:lineRule="auto"/>
              <w:jc w:val="both"/>
              <w:rPr>
                <w:rFonts w:ascii="Times New Roman" w:eastAsia="Arial Unicode MS" w:hAnsi="Times New Roman" w:cs="Times New Roman"/>
                <w:b/>
                <w:szCs w:val="24"/>
              </w:rPr>
            </w:pPr>
            <w:r w:rsidRPr="008E11C0">
              <w:rPr>
                <w:rFonts w:ascii="Times New Roman" w:eastAsia="Arial Unicode MS" w:hAnsi="Times New Roman" w:cs="Times New Roman"/>
                <w:b/>
                <w:szCs w:val="24"/>
              </w:rPr>
              <w:t>Appointment of a career</w:t>
            </w:r>
            <w:r w:rsidR="00761849">
              <w:rPr>
                <w:rFonts w:ascii="Times New Roman" w:eastAsia="Arial Unicode MS" w:hAnsi="Times New Roman" w:cs="Times New Roman"/>
                <w:b/>
                <w:szCs w:val="24"/>
              </w:rPr>
              <w:t>-</w:t>
            </w:r>
            <w:r w:rsidRPr="008E11C0">
              <w:rPr>
                <w:rFonts w:ascii="Times New Roman" w:eastAsia="Arial Unicode MS" w:hAnsi="Times New Roman" w:cs="Times New Roman"/>
                <w:b/>
                <w:szCs w:val="24"/>
              </w:rPr>
              <w:t xml:space="preserve">focused </w:t>
            </w:r>
            <w:r w:rsidR="00761849">
              <w:rPr>
                <w:rFonts w:ascii="Times New Roman" w:eastAsia="Arial Unicode MS" w:hAnsi="Times New Roman" w:cs="Times New Roman"/>
                <w:b/>
                <w:szCs w:val="24"/>
              </w:rPr>
              <w:t>e</w:t>
            </w:r>
            <w:r w:rsidRPr="008E11C0">
              <w:rPr>
                <w:rFonts w:ascii="Times New Roman" w:eastAsia="Arial Unicode MS" w:hAnsi="Times New Roman" w:cs="Times New Roman"/>
                <w:b/>
                <w:szCs w:val="24"/>
              </w:rPr>
              <w:t xml:space="preserve">ducation practitioner </w:t>
            </w:r>
          </w:p>
          <w:p w:rsidR="00CE5D58" w:rsidRPr="008E11C0" w:rsidRDefault="00CE5D58" w:rsidP="008E11C0">
            <w:pPr>
              <w:spacing w:line="276" w:lineRule="auto"/>
              <w:jc w:val="both"/>
              <w:rPr>
                <w:rFonts w:ascii="Times New Roman" w:eastAsia="Arial Unicode MS" w:hAnsi="Times New Roman" w:cs="Times New Roman"/>
                <w:b/>
                <w:szCs w:val="24"/>
              </w:rPr>
            </w:pPr>
          </w:p>
          <w:p w:rsidR="00477B77" w:rsidRPr="008E11C0" w:rsidRDefault="00152034" w:rsidP="008E11C0">
            <w:pPr>
              <w:pStyle w:val="xmsolistparagraph"/>
              <w:spacing w:before="0" w:beforeAutospacing="0" w:after="0" w:afterAutospacing="0" w:line="276" w:lineRule="auto"/>
              <w:contextualSpacing/>
              <w:jc w:val="both"/>
              <w:rPr>
                <w:rFonts w:eastAsia="Arial Unicode MS"/>
              </w:rPr>
            </w:pPr>
            <w:r w:rsidRPr="008E11C0">
              <w:rPr>
                <w:rFonts w:eastAsia="Arial Unicode MS"/>
                <w:lang w:val="en-US"/>
              </w:rPr>
              <w:t>A</w:t>
            </w:r>
            <w:r w:rsidR="00D50A1A" w:rsidRPr="008E11C0">
              <w:rPr>
                <w:rFonts w:eastAsia="Arial Unicode MS"/>
                <w:lang w:val="en-US"/>
              </w:rPr>
              <w:t xml:space="preserve"> career focused practitioner was appointed in </w:t>
            </w:r>
            <w:r w:rsidR="0024621D" w:rsidRPr="008E11C0">
              <w:rPr>
                <w:rFonts w:eastAsia="Arial Unicode MS"/>
                <w:lang w:val="en-US"/>
              </w:rPr>
              <w:t xml:space="preserve">CHETL in </w:t>
            </w:r>
            <w:r w:rsidR="00D50A1A" w:rsidRPr="008E11C0">
              <w:rPr>
                <w:rFonts w:eastAsia="Arial Unicode MS"/>
                <w:lang w:val="en-US"/>
              </w:rPr>
              <w:t>January 2015</w:t>
            </w:r>
            <w:r w:rsidR="0024621D" w:rsidRPr="008E11C0">
              <w:rPr>
                <w:rFonts w:eastAsia="Arial Unicode MS"/>
                <w:lang w:val="en-US"/>
              </w:rPr>
              <w:t xml:space="preserve">, with the specific task of advising academic departments involved in the development of career-focused diplomas and certificates and offering appropriate training for academics involved in the offering of  such </w:t>
            </w:r>
            <w:proofErr w:type="spellStart"/>
            <w:r w:rsidR="0024621D" w:rsidRPr="008E11C0">
              <w:rPr>
                <w:rFonts w:eastAsia="Arial Unicode MS"/>
                <w:lang w:val="en-US"/>
              </w:rPr>
              <w:t>programmes</w:t>
            </w:r>
            <w:proofErr w:type="spellEnd"/>
            <w:r w:rsidR="0024621D" w:rsidRPr="008E11C0">
              <w:rPr>
                <w:rFonts w:eastAsia="Arial Unicode MS"/>
                <w:lang w:val="en-US"/>
              </w:rPr>
              <w:t xml:space="preserve">. </w:t>
            </w:r>
            <w:r w:rsidR="00477B77" w:rsidRPr="008E11C0">
              <w:rPr>
                <w:rFonts w:eastAsia="Arial Unicode MS"/>
              </w:rPr>
              <w:t>On the 9</w:t>
            </w:r>
            <w:r w:rsidR="00477B77" w:rsidRPr="008E11C0">
              <w:rPr>
                <w:rFonts w:eastAsia="Arial Unicode MS"/>
                <w:vertAlign w:val="superscript"/>
              </w:rPr>
              <w:t>th</w:t>
            </w:r>
            <w:r w:rsidR="00477B77" w:rsidRPr="008E11C0">
              <w:rPr>
                <w:rFonts w:eastAsia="Arial Unicode MS"/>
              </w:rPr>
              <w:t xml:space="preserve"> of June 2015, a task team for career focused education representing each School was established with the assistance of the School Deans. </w:t>
            </w:r>
          </w:p>
          <w:p w:rsidR="00477B77" w:rsidRPr="008E11C0" w:rsidRDefault="00477B77" w:rsidP="008E11C0">
            <w:pPr>
              <w:pStyle w:val="ListParagraph"/>
              <w:tabs>
                <w:tab w:val="left" w:pos="5280"/>
              </w:tabs>
              <w:spacing w:after="0"/>
              <w:ind w:left="60"/>
              <w:jc w:val="both"/>
              <w:rPr>
                <w:rFonts w:ascii="Times New Roman" w:eastAsia="Arial Unicode MS" w:hAnsi="Times New Roman" w:cs="Times New Roman"/>
                <w:sz w:val="24"/>
                <w:szCs w:val="24"/>
              </w:rPr>
            </w:pPr>
          </w:p>
          <w:p w:rsidR="005623A2" w:rsidRDefault="00477B77" w:rsidP="008E11C0">
            <w:pPr>
              <w:pStyle w:val="ListParagraph"/>
              <w:tabs>
                <w:tab w:val="left" w:pos="5280"/>
              </w:tabs>
              <w:spacing w:after="0"/>
              <w:ind w:left="60"/>
              <w:jc w:val="both"/>
              <w:rPr>
                <w:rFonts w:ascii="Times New Roman" w:eastAsia="Arial Unicode MS" w:hAnsi="Times New Roman" w:cs="Times New Roman"/>
                <w:sz w:val="24"/>
                <w:szCs w:val="24"/>
              </w:rPr>
            </w:pPr>
            <w:r w:rsidRPr="008E11C0">
              <w:rPr>
                <w:rFonts w:ascii="Times New Roman" w:eastAsia="Arial Unicode MS" w:hAnsi="Times New Roman" w:cs="Times New Roman"/>
                <w:sz w:val="24"/>
                <w:szCs w:val="24"/>
              </w:rPr>
              <w:t>The</w:t>
            </w:r>
            <w:r w:rsidR="00FC1BBD" w:rsidRPr="008E11C0">
              <w:rPr>
                <w:rFonts w:ascii="Times New Roman" w:eastAsia="Arial Unicode MS" w:hAnsi="Times New Roman" w:cs="Times New Roman"/>
                <w:sz w:val="24"/>
                <w:szCs w:val="24"/>
              </w:rPr>
              <w:t xml:space="preserve"> focus in 2015 was primarily on t</w:t>
            </w:r>
            <w:r w:rsidRPr="008E11C0">
              <w:rPr>
                <w:rFonts w:ascii="Times New Roman" w:eastAsia="Arial Unicode MS" w:hAnsi="Times New Roman" w:cs="Times New Roman"/>
                <w:sz w:val="24"/>
                <w:szCs w:val="24"/>
              </w:rPr>
              <w:t xml:space="preserve">he School of Law, </w:t>
            </w:r>
            <w:r w:rsidR="00FC1BBD" w:rsidRPr="008E11C0">
              <w:rPr>
                <w:rFonts w:ascii="Times New Roman" w:eastAsia="Arial Unicode MS" w:hAnsi="Times New Roman" w:cs="Times New Roman"/>
                <w:sz w:val="24"/>
                <w:szCs w:val="24"/>
              </w:rPr>
              <w:t xml:space="preserve">the School of </w:t>
            </w:r>
            <w:r w:rsidRPr="008E11C0">
              <w:rPr>
                <w:rFonts w:ascii="Times New Roman" w:eastAsia="Arial Unicode MS" w:hAnsi="Times New Roman" w:cs="Times New Roman"/>
                <w:sz w:val="24"/>
                <w:szCs w:val="24"/>
              </w:rPr>
              <w:t xml:space="preserve">Agriculture and </w:t>
            </w:r>
            <w:r w:rsidR="00FC1BBD" w:rsidRPr="008E11C0">
              <w:rPr>
                <w:rFonts w:ascii="Times New Roman" w:eastAsia="Arial Unicode MS" w:hAnsi="Times New Roman" w:cs="Times New Roman"/>
                <w:sz w:val="24"/>
                <w:szCs w:val="24"/>
              </w:rPr>
              <w:t xml:space="preserve">the School of </w:t>
            </w:r>
            <w:r w:rsidRPr="008E11C0">
              <w:rPr>
                <w:rFonts w:ascii="Times New Roman" w:eastAsia="Arial Unicode MS" w:hAnsi="Times New Roman" w:cs="Times New Roman"/>
                <w:sz w:val="24"/>
                <w:szCs w:val="24"/>
              </w:rPr>
              <w:t xml:space="preserve">Environmental Sciences with regard to their career focused diploma </w:t>
            </w:r>
            <w:proofErr w:type="spellStart"/>
            <w:r w:rsidRPr="008E11C0">
              <w:rPr>
                <w:rFonts w:ascii="Times New Roman" w:eastAsia="Arial Unicode MS" w:hAnsi="Times New Roman" w:cs="Times New Roman"/>
                <w:sz w:val="24"/>
                <w:szCs w:val="24"/>
              </w:rPr>
              <w:t>programmes</w:t>
            </w:r>
            <w:proofErr w:type="spellEnd"/>
            <w:r w:rsidRPr="008E11C0">
              <w:rPr>
                <w:rFonts w:ascii="Times New Roman" w:eastAsia="Arial Unicode MS" w:hAnsi="Times New Roman" w:cs="Times New Roman"/>
                <w:sz w:val="24"/>
                <w:szCs w:val="24"/>
              </w:rPr>
              <w:t xml:space="preserve">. </w:t>
            </w:r>
            <w:r w:rsidR="00FC1BBD" w:rsidRPr="008E11C0">
              <w:rPr>
                <w:rFonts w:ascii="Times New Roman" w:eastAsia="Arial Unicode MS" w:hAnsi="Times New Roman" w:cs="Times New Roman"/>
                <w:sz w:val="24"/>
                <w:szCs w:val="24"/>
              </w:rPr>
              <w:t xml:space="preserve">These three Schools have self-identified potential new </w:t>
            </w:r>
            <w:proofErr w:type="spellStart"/>
            <w:r w:rsidR="00FC1BBD" w:rsidRPr="008E11C0">
              <w:rPr>
                <w:rFonts w:ascii="Times New Roman" w:eastAsia="Arial Unicode MS" w:hAnsi="Times New Roman" w:cs="Times New Roman"/>
                <w:sz w:val="24"/>
                <w:szCs w:val="24"/>
              </w:rPr>
              <w:t>programmes</w:t>
            </w:r>
            <w:proofErr w:type="spellEnd"/>
            <w:r w:rsidR="00FC1BBD" w:rsidRPr="008E11C0">
              <w:rPr>
                <w:rFonts w:ascii="Times New Roman" w:eastAsia="Arial Unicode MS" w:hAnsi="Times New Roman" w:cs="Times New Roman"/>
                <w:sz w:val="24"/>
                <w:szCs w:val="24"/>
              </w:rPr>
              <w:t xml:space="preserve"> in niche areas wherein Univen enjoys a competitive advantage. </w:t>
            </w:r>
            <w:r w:rsidRPr="008E11C0">
              <w:rPr>
                <w:rFonts w:ascii="Times New Roman" w:eastAsia="Arial Unicode MS" w:hAnsi="Times New Roman" w:cs="Times New Roman"/>
                <w:sz w:val="24"/>
                <w:szCs w:val="24"/>
              </w:rPr>
              <w:t xml:space="preserve"> </w:t>
            </w:r>
            <w:r w:rsidR="00FC1BBD" w:rsidRPr="008E11C0">
              <w:rPr>
                <w:rFonts w:ascii="Times New Roman" w:eastAsia="Arial Unicode MS" w:hAnsi="Times New Roman" w:cs="Times New Roman"/>
                <w:sz w:val="24"/>
                <w:szCs w:val="24"/>
              </w:rPr>
              <w:t>C</w:t>
            </w:r>
            <w:r w:rsidRPr="008E11C0">
              <w:rPr>
                <w:rFonts w:ascii="Times New Roman" w:eastAsia="Arial Unicode MS" w:hAnsi="Times New Roman" w:cs="Times New Roman"/>
                <w:sz w:val="24"/>
                <w:szCs w:val="24"/>
              </w:rPr>
              <w:t xml:space="preserve">HETL </w:t>
            </w:r>
            <w:r w:rsidR="007855A9" w:rsidRPr="008E11C0">
              <w:rPr>
                <w:rFonts w:ascii="Times New Roman" w:eastAsia="Arial Unicode MS" w:hAnsi="Times New Roman" w:cs="Times New Roman"/>
                <w:sz w:val="24"/>
                <w:szCs w:val="24"/>
              </w:rPr>
              <w:t xml:space="preserve">also </w:t>
            </w:r>
            <w:r w:rsidRPr="008E11C0">
              <w:rPr>
                <w:rFonts w:ascii="Times New Roman" w:eastAsia="Arial Unicode MS" w:hAnsi="Times New Roman" w:cs="Times New Roman"/>
                <w:sz w:val="24"/>
                <w:szCs w:val="24"/>
              </w:rPr>
              <w:t xml:space="preserve">collaborated with the Directorate for Community Engagement in planning </w:t>
            </w:r>
            <w:r w:rsidR="007855A9" w:rsidRPr="008E11C0">
              <w:rPr>
                <w:rFonts w:ascii="Times New Roman" w:eastAsia="Arial Unicode MS" w:hAnsi="Times New Roman" w:cs="Times New Roman"/>
                <w:sz w:val="24"/>
                <w:szCs w:val="24"/>
              </w:rPr>
              <w:t xml:space="preserve">and hosting a major </w:t>
            </w:r>
            <w:r w:rsidRPr="008E11C0">
              <w:rPr>
                <w:rFonts w:ascii="Times New Roman" w:eastAsia="Arial Unicode MS" w:hAnsi="Times New Roman" w:cs="Times New Roman"/>
                <w:sz w:val="24"/>
                <w:szCs w:val="24"/>
              </w:rPr>
              <w:t>Work Int</w:t>
            </w:r>
            <w:r w:rsidR="007827A1" w:rsidRPr="008E11C0">
              <w:rPr>
                <w:rFonts w:ascii="Times New Roman" w:eastAsia="Arial Unicode MS" w:hAnsi="Times New Roman" w:cs="Times New Roman"/>
                <w:sz w:val="24"/>
                <w:szCs w:val="24"/>
              </w:rPr>
              <w:t xml:space="preserve">egrated Learning (WIL) workshop at </w:t>
            </w:r>
            <w:proofErr w:type="spellStart"/>
            <w:r w:rsidR="007827A1" w:rsidRPr="008E11C0">
              <w:rPr>
                <w:rFonts w:ascii="Times New Roman" w:eastAsia="Arial Unicode MS" w:hAnsi="Times New Roman" w:cs="Times New Roman"/>
                <w:sz w:val="24"/>
                <w:szCs w:val="24"/>
              </w:rPr>
              <w:t>Univen</w:t>
            </w:r>
            <w:proofErr w:type="spellEnd"/>
            <w:r w:rsidR="00FC4F1B">
              <w:rPr>
                <w:rFonts w:ascii="Times New Roman" w:eastAsia="Arial Unicode MS" w:hAnsi="Times New Roman" w:cs="Times New Roman"/>
                <w:sz w:val="24"/>
                <w:szCs w:val="24"/>
              </w:rPr>
              <w:t xml:space="preserve">, to </w:t>
            </w:r>
            <w:proofErr w:type="spellStart"/>
            <w:r w:rsidR="00FC4F1B">
              <w:rPr>
                <w:rFonts w:ascii="Times New Roman" w:eastAsia="Arial Unicode MS" w:hAnsi="Times New Roman" w:cs="Times New Roman"/>
                <w:sz w:val="24"/>
                <w:szCs w:val="24"/>
              </w:rPr>
              <w:t>sensitise</w:t>
            </w:r>
            <w:proofErr w:type="spellEnd"/>
            <w:r w:rsidR="00FC4F1B">
              <w:rPr>
                <w:rFonts w:ascii="Times New Roman" w:eastAsia="Arial Unicode MS" w:hAnsi="Times New Roman" w:cs="Times New Roman"/>
                <w:sz w:val="24"/>
                <w:szCs w:val="24"/>
              </w:rPr>
              <w:t xml:space="preserve"> academics about the growing need to</w:t>
            </w:r>
            <w:r w:rsidR="007827A1" w:rsidRPr="008E11C0">
              <w:rPr>
                <w:rFonts w:ascii="Times New Roman" w:eastAsia="Arial Unicode MS" w:hAnsi="Times New Roman" w:cs="Times New Roman"/>
                <w:sz w:val="24"/>
                <w:szCs w:val="24"/>
              </w:rPr>
              <w:t xml:space="preserve"> </w:t>
            </w:r>
            <w:r w:rsidR="005623A2">
              <w:rPr>
                <w:rFonts w:ascii="Times New Roman" w:eastAsia="Arial Unicode MS" w:hAnsi="Times New Roman" w:cs="Times New Roman"/>
                <w:sz w:val="24"/>
                <w:szCs w:val="24"/>
              </w:rPr>
              <w:t>identify work-based learning opportunities for students in our local communities, industries and businesses.</w:t>
            </w:r>
          </w:p>
          <w:p w:rsidR="00FC4F1B" w:rsidRDefault="00FC4F1B" w:rsidP="008E11C0">
            <w:pPr>
              <w:pStyle w:val="ListParagraph"/>
              <w:tabs>
                <w:tab w:val="left" w:pos="5280"/>
              </w:tabs>
              <w:spacing w:after="0"/>
              <w:ind w:left="60"/>
              <w:jc w:val="both"/>
              <w:rPr>
                <w:rFonts w:ascii="Times New Roman" w:eastAsia="Arial Unicode MS" w:hAnsi="Times New Roman" w:cs="Times New Roman"/>
                <w:sz w:val="24"/>
                <w:szCs w:val="24"/>
              </w:rPr>
            </w:pPr>
          </w:p>
          <w:p w:rsidR="00477B77" w:rsidRPr="008E11C0" w:rsidRDefault="005623A2" w:rsidP="008E11C0">
            <w:pPr>
              <w:pStyle w:val="ListParagraph"/>
              <w:tabs>
                <w:tab w:val="left" w:pos="5280"/>
              </w:tabs>
              <w:spacing w:after="0"/>
              <w:ind w:left="6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CHETL engages with the academic Schools on an ongoing basis to assist with the development of new </w:t>
            </w:r>
            <w:r w:rsidR="00477B77" w:rsidRPr="008E11C0">
              <w:rPr>
                <w:rFonts w:ascii="Times New Roman" w:eastAsia="Arial Unicode MS" w:hAnsi="Times New Roman" w:cs="Times New Roman"/>
                <w:sz w:val="24"/>
                <w:szCs w:val="24"/>
              </w:rPr>
              <w:t xml:space="preserve">career focused </w:t>
            </w:r>
            <w:proofErr w:type="spellStart"/>
            <w:r w:rsidR="00477B77" w:rsidRPr="008E11C0">
              <w:rPr>
                <w:rFonts w:ascii="Times New Roman" w:eastAsia="Arial Unicode MS" w:hAnsi="Times New Roman" w:cs="Times New Roman"/>
                <w:sz w:val="24"/>
                <w:szCs w:val="24"/>
              </w:rPr>
              <w:t>programmes</w:t>
            </w:r>
            <w:proofErr w:type="spellEnd"/>
            <w:r>
              <w:rPr>
                <w:rFonts w:ascii="Times New Roman" w:eastAsia="Arial Unicode MS" w:hAnsi="Times New Roman" w:cs="Times New Roman"/>
                <w:sz w:val="24"/>
                <w:szCs w:val="24"/>
              </w:rPr>
              <w:t>,</w:t>
            </w:r>
            <w:r w:rsidR="00477B77" w:rsidRPr="008E11C0">
              <w:rPr>
                <w:rFonts w:ascii="Times New Roman" w:eastAsia="Arial Unicode MS" w:hAnsi="Times New Roman" w:cs="Times New Roman"/>
                <w:sz w:val="24"/>
                <w:szCs w:val="24"/>
              </w:rPr>
              <w:t xml:space="preserve"> in accordance with the</w:t>
            </w:r>
            <w:r>
              <w:rPr>
                <w:rFonts w:ascii="Times New Roman" w:eastAsia="Arial Unicode MS" w:hAnsi="Times New Roman" w:cs="Times New Roman"/>
                <w:sz w:val="24"/>
                <w:szCs w:val="24"/>
              </w:rPr>
              <w:t xml:space="preserve"> comprehensive mandate and the U</w:t>
            </w:r>
            <w:r w:rsidR="00477B77" w:rsidRPr="008E11C0">
              <w:rPr>
                <w:rFonts w:ascii="Times New Roman" w:eastAsia="Arial Unicode MS" w:hAnsi="Times New Roman" w:cs="Times New Roman"/>
                <w:sz w:val="24"/>
                <w:szCs w:val="24"/>
              </w:rPr>
              <w:t>niversity</w:t>
            </w:r>
            <w:r>
              <w:rPr>
                <w:rFonts w:ascii="Times New Roman" w:eastAsia="Arial Unicode MS" w:hAnsi="Times New Roman" w:cs="Times New Roman"/>
                <w:sz w:val="24"/>
                <w:szCs w:val="24"/>
              </w:rPr>
              <w:t xml:space="preserve">’s </w:t>
            </w:r>
            <w:r w:rsidR="00477B77" w:rsidRPr="008E11C0">
              <w:rPr>
                <w:rFonts w:ascii="Times New Roman" w:eastAsia="Arial Unicode MS" w:hAnsi="Times New Roman" w:cs="Times New Roman"/>
                <w:sz w:val="24"/>
                <w:szCs w:val="24"/>
              </w:rPr>
              <w:t>2016-2020</w:t>
            </w:r>
            <w:r>
              <w:rPr>
                <w:rFonts w:ascii="Times New Roman" w:eastAsia="Arial Unicode MS" w:hAnsi="Times New Roman" w:cs="Times New Roman"/>
                <w:sz w:val="24"/>
                <w:szCs w:val="24"/>
              </w:rPr>
              <w:t xml:space="preserve"> strategic plan</w:t>
            </w:r>
            <w:r w:rsidR="00477B77" w:rsidRPr="008E11C0">
              <w:rPr>
                <w:rFonts w:ascii="Times New Roman" w:eastAsia="Arial Unicode MS" w:hAnsi="Times New Roman" w:cs="Times New Roman"/>
                <w:sz w:val="24"/>
                <w:szCs w:val="24"/>
              </w:rPr>
              <w:t xml:space="preserve">. </w:t>
            </w:r>
          </w:p>
          <w:p w:rsidR="00477B77" w:rsidRPr="008E11C0" w:rsidRDefault="00477B77" w:rsidP="008E11C0">
            <w:pPr>
              <w:pStyle w:val="Default"/>
              <w:spacing w:line="276" w:lineRule="auto"/>
              <w:jc w:val="both"/>
              <w:rPr>
                <w:rFonts w:ascii="Times New Roman" w:hAnsi="Times New Roman" w:cs="Times New Roman"/>
              </w:rPr>
            </w:pPr>
          </w:p>
          <w:p w:rsidR="00D50A1A" w:rsidRDefault="00D50A1A" w:rsidP="008E11C0">
            <w:pPr>
              <w:spacing w:line="276" w:lineRule="auto"/>
              <w:jc w:val="both"/>
              <w:rPr>
                <w:rFonts w:ascii="Times New Roman" w:eastAsia="Arial Unicode MS" w:hAnsi="Times New Roman" w:cs="Times New Roman"/>
                <w:b/>
                <w:szCs w:val="24"/>
              </w:rPr>
            </w:pPr>
            <w:r w:rsidRPr="008E11C0">
              <w:rPr>
                <w:rFonts w:ascii="Times New Roman" w:eastAsia="Arial Unicode MS" w:hAnsi="Times New Roman" w:cs="Times New Roman"/>
                <w:b/>
                <w:szCs w:val="24"/>
              </w:rPr>
              <w:t>Appointment of teaching assistants</w:t>
            </w:r>
          </w:p>
          <w:p w:rsidR="00CE5D58" w:rsidRPr="008E11C0" w:rsidRDefault="00CE5D58" w:rsidP="008E11C0">
            <w:pPr>
              <w:spacing w:line="276" w:lineRule="auto"/>
              <w:jc w:val="both"/>
              <w:rPr>
                <w:rFonts w:ascii="Times New Roman" w:eastAsia="Arial Unicode MS" w:hAnsi="Times New Roman" w:cs="Times New Roman"/>
                <w:b/>
                <w:szCs w:val="24"/>
              </w:rPr>
            </w:pPr>
          </w:p>
          <w:p w:rsidR="00D50A1A" w:rsidRPr="008E11C0" w:rsidRDefault="00D50A1A" w:rsidP="008E11C0">
            <w:pPr>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Thirty one (31) Teaching Assistants were appointed in 2015</w:t>
            </w:r>
            <w:r w:rsidR="00472BC3" w:rsidRPr="008E11C0">
              <w:rPr>
                <w:rFonts w:ascii="Times New Roman" w:eastAsia="Arial Unicode MS" w:hAnsi="Times New Roman" w:cs="Times New Roman"/>
                <w:szCs w:val="24"/>
              </w:rPr>
              <w:t>, primarily to assist with teaching and assessment of courses with large student enrolments.</w:t>
            </w:r>
            <w:r w:rsidRPr="008E11C0">
              <w:rPr>
                <w:rFonts w:ascii="Times New Roman" w:eastAsia="Arial Unicode MS" w:hAnsi="Times New Roman" w:cs="Times New Roman"/>
                <w:szCs w:val="24"/>
              </w:rPr>
              <w:t xml:space="preserve"> </w:t>
            </w:r>
          </w:p>
          <w:p w:rsidR="00D50A1A" w:rsidRPr="008E11C0" w:rsidRDefault="00D50A1A" w:rsidP="008E11C0">
            <w:pPr>
              <w:pStyle w:val="Default"/>
              <w:spacing w:line="276" w:lineRule="auto"/>
              <w:jc w:val="both"/>
              <w:rPr>
                <w:rFonts w:ascii="Times New Roman" w:hAnsi="Times New Roman" w:cs="Times New Roman"/>
                <w:color w:val="FF0000"/>
              </w:rPr>
            </w:pPr>
          </w:p>
          <w:p w:rsidR="00D50A1A" w:rsidRDefault="00FC1BBD" w:rsidP="008E11C0">
            <w:pPr>
              <w:spacing w:line="276" w:lineRule="auto"/>
              <w:jc w:val="both"/>
              <w:rPr>
                <w:rFonts w:ascii="Times New Roman" w:eastAsia="Arial Unicode MS" w:hAnsi="Times New Roman" w:cs="Times New Roman"/>
                <w:b/>
                <w:szCs w:val="24"/>
              </w:rPr>
            </w:pPr>
            <w:r w:rsidRPr="008E11C0">
              <w:rPr>
                <w:rFonts w:ascii="Times New Roman" w:eastAsia="Arial Unicode MS" w:hAnsi="Times New Roman" w:cs="Times New Roman"/>
                <w:b/>
                <w:szCs w:val="24"/>
              </w:rPr>
              <w:t>In-house training of academic staff by the Academic Development Unit of CHETL</w:t>
            </w:r>
            <w:r w:rsidR="00D50A1A" w:rsidRPr="008E11C0">
              <w:rPr>
                <w:rFonts w:ascii="Times New Roman" w:eastAsia="Arial Unicode MS" w:hAnsi="Times New Roman" w:cs="Times New Roman"/>
                <w:b/>
                <w:szCs w:val="24"/>
              </w:rPr>
              <w:t>)</w:t>
            </w:r>
          </w:p>
          <w:p w:rsidR="00CE5D58" w:rsidRPr="008E11C0" w:rsidRDefault="00CE5D58" w:rsidP="008E11C0">
            <w:pPr>
              <w:spacing w:line="276" w:lineRule="auto"/>
              <w:jc w:val="both"/>
              <w:rPr>
                <w:rFonts w:ascii="Times New Roman" w:eastAsia="Arial Unicode MS" w:hAnsi="Times New Roman" w:cs="Times New Roman"/>
                <w:szCs w:val="24"/>
              </w:rPr>
            </w:pPr>
          </w:p>
          <w:p w:rsidR="00D50A1A" w:rsidRDefault="00D50A1A" w:rsidP="008E11C0">
            <w:pPr>
              <w:pStyle w:val="ListParagraph"/>
              <w:spacing w:after="0"/>
              <w:ind w:left="0"/>
              <w:jc w:val="both"/>
              <w:rPr>
                <w:rFonts w:ascii="Times New Roman" w:eastAsia="Arial Unicode MS" w:hAnsi="Times New Roman" w:cs="Times New Roman"/>
                <w:sz w:val="24"/>
                <w:szCs w:val="24"/>
              </w:rPr>
            </w:pPr>
            <w:r w:rsidRPr="008E11C0">
              <w:rPr>
                <w:rFonts w:ascii="Times New Roman" w:eastAsia="Arial Unicode MS" w:hAnsi="Times New Roman" w:cs="Times New Roman"/>
                <w:sz w:val="24"/>
                <w:szCs w:val="24"/>
              </w:rPr>
              <w:t xml:space="preserve">There were </w:t>
            </w:r>
            <w:r w:rsidR="005623A2">
              <w:rPr>
                <w:rFonts w:ascii="Times New Roman" w:eastAsia="Arial Unicode MS" w:hAnsi="Times New Roman" w:cs="Times New Roman"/>
                <w:sz w:val="24"/>
                <w:szCs w:val="24"/>
              </w:rPr>
              <w:t>three</w:t>
            </w:r>
            <w:r w:rsidRPr="008E11C0">
              <w:rPr>
                <w:rFonts w:ascii="Times New Roman" w:eastAsia="Arial Unicode MS" w:hAnsi="Times New Roman" w:cs="Times New Roman"/>
                <w:sz w:val="24"/>
                <w:szCs w:val="24"/>
              </w:rPr>
              <w:t xml:space="preserve"> credit bearing courses that were offered to academic staff members in 2015, namely, Assessment and Moderation, Curriculum Development, </w:t>
            </w:r>
            <w:r w:rsidR="007827A1" w:rsidRPr="008E11C0">
              <w:rPr>
                <w:rFonts w:ascii="Times New Roman" w:eastAsia="Arial Unicode MS" w:hAnsi="Times New Roman" w:cs="Times New Roman"/>
                <w:sz w:val="24"/>
                <w:szCs w:val="24"/>
              </w:rPr>
              <w:t xml:space="preserve">and </w:t>
            </w:r>
            <w:r w:rsidRPr="008E11C0">
              <w:rPr>
                <w:rFonts w:ascii="Times New Roman" w:eastAsia="Arial Unicode MS" w:hAnsi="Times New Roman" w:cs="Times New Roman"/>
                <w:sz w:val="24"/>
                <w:szCs w:val="24"/>
              </w:rPr>
              <w:t>Teaching for Learning in Higher Education</w:t>
            </w:r>
            <w:r w:rsidR="007827A1" w:rsidRPr="008E11C0">
              <w:rPr>
                <w:rFonts w:ascii="Times New Roman" w:eastAsia="Arial Unicode MS" w:hAnsi="Times New Roman" w:cs="Times New Roman"/>
                <w:sz w:val="24"/>
                <w:szCs w:val="24"/>
              </w:rPr>
              <w:t>.</w:t>
            </w:r>
            <w:r w:rsidRPr="008E11C0">
              <w:rPr>
                <w:rFonts w:ascii="Times New Roman" w:eastAsia="Arial Unicode MS" w:hAnsi="Times New Roman" w:cs="Times New Roman"/>
                <w:sz w:val="24"/>
                <w:szCs w:val="24"/>
              </w:rPr>
              <w:t xml:space="preserve"> With regard to assessment and moderation, 22 academics attended the workshop from 13-17 April 2015. </w:t>
            </w:r>
            <w:r w:rsidR="007827A1" w:rsidRPr="008E11C0">
              <w:rPr>
                <w:rFonts w:ascii="Times New Roman" w:eastAsia="Arial Unicode MS" w:hAnsi="Times New Roman" w:cs="Times New Roman"/>
                <w:sz w:val="24"/>
                <w:szCs w:val="24"/>
              </w:rPr>
              <w:t xml:space="preserve">The </w:t>
            </w:r>
            <w:r w:rsidRPr="008E11C0">
              <w:rPr>
                <w:rFonts w:ascii="Times New Roman" w:eastAsia="Arial Unicode MS" w:hAnsi="Times New Roman" w:cs="Times New Roman"/>
                <w:sz w:val="24"/>
                <w:szCs w:val="24"/>
              </w:rPr>
              <w:t xml:space="preserve">Curriculum Development Course was attended by 16 academics during workshops that took place </w:t>
            </w:r>
            <w:proofErr w:type="gramStart"/>
            <w:r w:rsidR="007827A1" w:rsidRPr="008E11C0">
              <w:rPr>
                <w:rFonts w:ascii="Times New Roman" w:eastAsia="Arial Unicode MS" w:hAnsi="Times New Roman" w:cs="Times New Roman"/>
                <w:sz w:val="24"/>
                <w:szCs w:val="24"/>
              </w:rPr>
              <w:t>between</w:t>
            </w:r>
            <w:r w:rsidR="003B69F2">
              <w:rPr>
                <w:rFonts w:ascii="Times New Roman" w:eastAsia="Arial Unicode MS" w:hAnsi="Times New Roman" w:cs="Times New Roman"/>
                <w:sz w:val="24"/>
                <w:szCs w:val="24"/>
              </w:rPr>
              <w:t xml:space="preserve"> </w:t>
            </w:r>
            <w:r w:rsidRPr="008E11C0">
              <w:rPr>
                <w:rFonts w:ascii="Times New Roman" w:eastAsia="Arial Unicode MS" w:hAnsi="Times New Roman" w:cs="Times New Roman"/>
                <w:sz w:val="24"/>
                <w:szCs w:val="24"/>
              </w:rPr>
              <w:t>18-22 May</w:t>
            </w:r>
            <w:r w:rsidR="003B69F2">
              <w:rPr>
                <w:rFonts w:ascii="Times New Roman" w:eastAsia="Arial Unicode MS" w:hAnsi="Times New Roman" w:cs="Times New Roman"/>
                <w:sz w:val="24"/>
                <w:szCs w:val="24"/>
              </w:rPr>
              <w:t xml:space="preserve"> </w:t>
            </w:r>
            <w:r w:rsidRPr="008E11C0">
              <w:rPr>
                <w:rFonts w:ascii="Times New Roman" w:eastAsia="Arial Unicode MS" w:hAnsi="Times New Roman" w:cs="Times New Roman"/>
                <w:sz w:val="24"/>
                <w:szCs w:val="24"/>
              </w:rPr>
              <w:t>2015</w:t>
            </w:r>
            <w:proofErr w:type="gramEnd"/>
            <w:r w:rsidRPr="008E11C0">
              <w:rPr>
                <w:rFonts w:ascii="Times New Roman" w:eastAsia="Arial Unicode MS" w:hAnsi="Times New Roman" w:cs="Times New Roman"/>
                <w:sz w:val="24"/>
                <w:szCs w:val="24"/>
              </w:rPr>
              <w:t xml:space="preserve">.  Fourteen academics attended the workshop on Teaching for Learning in Higher Education on 28 September 2015 and 02 October 2015. </w:t>
            </w:r>
          </w:p>
          <w:p w:rsidR="00DE4575" w:rsidRPr="008E11C0" w:rsidRDefault="00DE4575" w:rsidP="008E11C0">
            <w:pPr>
              <w:pStyle w:val="ListParagraph"/>
              <w:spacing w:after="0"/>
              <w:ind w:left="0"/>
              <w:jc w:val="both"/>
              <w:rPr>
                <w:rFonts w:ascii="Times New Roman" w:eastAsia="Arial Unicode MS" w:hAnsi="Times New Roman" w:cs="Times New Roman"/>
                <w:sz w:val="24"/>
                <w:szCs w:val="24"/>
              </w:rPr>
            </w:pPr>
          </w:p>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b/>
                <w:szCs w:val="24"/>
              </w:rPr>
            </w:pPr>
          </w:p>
          <w:tbl>
            <w:tblPr>
              <w:tblStyle w:val="TableGrid"/>
              <w:tblW w:w="0" w:type="auto"/>
              <w:tblLook w:val="04A0" w:firstRow="1" w:lastRow="0" w:firstColumn="1" w:lastColumn="0" w:noHBand="0" w:noVBand="1"/>
            </w:tblPr>
            <w:tblGrid>
              <w:gridCol w:w="4087"/>
              <w:gridCol w:w="2632"/>
              <w:gridCol w:w="2071"/>
            </w:tblGrid>
            <w:tr w:rsidR="00D50A1A" w:rsidRPr="008E11C0" w:rsidTr="007827A1">
              <w:tc>
                <w:tcPr>
                  <w:tcW w:w="4087"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b/>
                      <w:szCs w:val="24"/>
                    </w:rPr>
                  </w:pPr>
                  <w:r w:rsidRPr="008E11C0">
                    <w:rPr>
                      <w:rFonts w:ascii="Times New Roman" w:eastAsia="Arial Unicode MS" w:hAnsi="Times New Roman" w:cs="Times New Roman"/>
                      <w:b/>
                      <w:szCs w:val="24"/>
                    </w:rPr>
                    <w:lastRenderedPageBreak/>
                    <w:t>Training</w:t>
                  </w:r>
                </w:p>
              </w:tc>
              <w:tc>
                <w:tcPr>
                  <w:tcW w:w="2632"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b/>
                      <w:szCs w:val="24"/>
                    </w:rPr>
                  </w:pPr>
                  <w:r w:rsidRPr="008E11C0">
                    <w:rPr>
                      <w:rFonts w:ascii="Times New Roman" w:eastAsia="Arial Unicode MS" w:hAnsi="Times New Roman" w:cs="Times New Roman"/>
                      <w:b/>
                      <w:szCs w:val="24"/>
                    </w:rPr>
                    <w:t>Date</w:t>
                  </w:r>
                </w:p>
              </w:tc>
              <w:tc>
                <w:tcPr>
                  <w:tcW w:w="2071"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b/>
                      <w:szCs w:val="24"/>
                    </w:rPr>
                  </w:pPr>
                  <w:r w:rsidRPr="008E11C0">
                    <w:rPr>
                      <w:rFonts w:ascii="Times New Roman" w:eastAsia="Arial Unicode MS" w:hAnsi="Times New Roman" w:cs="Times New Roman"/>
                      <w:b/>
                      <w:szCs w:val="24"/>
                    </w:rPr>
                    <w:t>No. of trainees</w:t>
                  </w:r>
                </w:p>
              </w:tc>
            </w:tr>
            <w:tr w:rsidR="00D50A1A" w:rsidRPr="008E11C0" w:rsidTr="007827A1">
              <w:tc>
                <w:tcPr>
                  <w:tcW w:w="4087"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 xml:space="preserve">Assessment and Moderation in Higher Education </w:t>
                  </w:r>
                </w:p>
              </w:tc>
              <w:tc>
                <w:tcPr>
                  <w:tcW w:w="2632"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13-17 April 2015</w:t>
                  </w:r>
                </w:p>
              </w:tc>
              <w:tc>
                <w:tcPr>
                  <w:tcW w:w="2071"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 xml:space="preserve">22 </w:t>
                  </w:r>
                </w:p>
              </w:tc>
            </w:tr>
            <w:tr w:rsidR="00D50A1A" w:rsidRPr="008E11C0" w:rsidTr="007827A1">
              <w:tc>
                <w:tcPr>
                  <w:tcW w:w="4087"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 xml:space="preserve">Curriculum development in higher Education </w:t>
                  </w:r>
                </w:p>
              </w:tc>
              <w:tc>
                <w:tcPr>
                  <w:tcW w:w="2632"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18-22 May 2015</w:t>
                  </w:r>
                </w:p>
              </w:tc>
              <w:tc>
                <w:tcPr>
                  <w:tcW w:w="2071"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16</w:t>
                  </w:r>
                </w:p>
              </w:tc>
            </w:tr>
            <w:tr w:rsidR="00D50A1A" w:rsidRPr="008E11C0" w:rsidTr="007827A1">
              <w:tc>
                <w:tcPr>
                  <w:tcW w:w="4087"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 xml:space="preserve">Teaching for learning in higher Education </w:t>
                  </w:r>
                </w:p>
              </w:tc>
              <w:tc>
                <w:tcPr>
                  <w:tcW w:w="2632"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28 September- 02 October 2015</w:t>
                  </w:r>
                </w:p>
              </w:tc>
              <w:tc>
                <w:tcPr>
                  <w:tcW w:w="2071" w:type="dxa"/>
                </w:tcPr>
                <w:p w:rsidR="00D50A1A" w:rsidRPr="008E11C0" w:rsidRDefault="00D50A1A" w:rsidP="008E11C0">
                  <w:pPr>
                    <w:tabs>
                      <w:tab w:val="left" w:pos="5280"/>
                    </w:tabs>
                    <w:spacing w:line="276" w:lineRule="auto"/>
                    <w:contextualSpacing/>
                    <w:jc w:val="both"/>
                    <w:rPr>
                      <w:rFonts w:ascii="Times New Roman" w:eastAsia="Arial Unicode MS" w:hAnsi="Times New Roman" w:cs="Times New Roman"/>
                      <w:szCs w:val="24"/>
                    </w:rPr>
                  </w:pPr>
                  <w:r w:rsidRPr="008E11C0">
                    <w:rPr>
                      <w:rFonts w:ascii="Times New Roman" w:eastAsia="Arial Unicode MS" w:hAnsi="Times New Roman" w:cs="Times New Roman"/>
                      <w:szCs w:val="24"/>
                    </w:rPr>
                    <w:t>15</w:t>
                  </w:r>
                </w:p>
              </w:tc>
            </w:tr>
          </w:tbl>
          <w:p w:rsidR="00D50A1A" w:rsidRPr="008E11C0" w:rsidRDefault="00D50A1A" w:rsidP="008E11C0">
            <w:pPr>
              <w:pStyle w:val="Default"/>
              <w:spacing w:line="276" w:lineRule="auto"/>
              <w:jc w:val="both"/>
              <w:rPr>
                <w:rFonts w:ascii="Times New Roman" w:hAnsi="Times New Roman" w:cs="Times New Roman"/>
              </w:rPr>
            </w:pPr>
          </w:p>
          <w:p w:rsidR="00D50A1A" w:rsidRPr="008E11C0" w:rsidRDefault="00D50A1A" w:rsidP="008E11C0">
            <w:pPr>
              <w:spacing w:line="276" w:lineRule="auto"/>
              <w:jc w:val="both"/>
              <w:rPr>
                <w:rFonts w:ascii="Times New Roman" w:eastAsia="Arial Unicode MS" w:hAnsi="Times New Roman" w:cs="Times New Roman"/>
                <w:b/>
                <w:szCs w:val="24"/>
              </w:rPr>
            </w:pPr>
            <w:r w:rsidRPr="008E11C0">
              <w:rPr>
                <w:rFonts w:ascii="Times New Roman" w:eastAsia="Arial Unicode MS" w:hAnsi="Times New Roman" w:cs="Times New Roman"/>
                <w:b/>
                <w:szCs w:val="24"/>
              </w:rPr>
              <w:t xml:space="preserve">Adapted Technology workshop </w:t>
            </w:r>
            <w:r w:rsidR="007827A1" w:rsidRPr="008E11C0">
              <w:rPr>
                <w:rFonts w:ascii="Times New Roman" w:eastAsia="Arial Unicode MS" w:hAnsi="Times New Roman" w:cs="Times New Roman"/>
                <w:b/>
                <w:szCs w:val="24"/>
              </w:rPr>
              <w:t>for</w:t>
            </w:r>
            <w:r w:rsidRPr="008E11C0">
              <w:rPr>
                <w:rFonts w:ascii="Times New Roman" w:eastAsia="Arial Unicode MS" w:hAnsi="Times New Roman" w:cs="Times New Roman"/>
                <w:b/>
                <w:szCs w:val="24"/>
              </w:rPr>
              <w:t xml:space="preserve"> lecturers</w:t>
            </w:r>
          </w:p>
          <w:p w:rsidR="00D50A1A" w:rsidRPr="008E11C0" w:rsidRDefault="00D50A1A" w:rsidP="008E11C0">
            <w:pPr>
              <w:pStyle w:val="Default"/>
              <w:spacing w:line="276" w:lineRule="auto"/>
              <w:jc w:val="both"/>
              <w:rPr>
                <w:rFonts w:ascii="Times New Roman" w:eastAsia="Arial Unicode MS" w:hAnsi="Times New Roman" w:cs="Times New Roman"/>
              </w:rPr>
            </w:pPr>
            <w:r w:rsidRPr="008E11C0">
              <w:rPr>
                <w:rFonts w:ascii="Times New Roman" w:eastAsia="Arial Unicode MS" w:hAnsi="Times New Roman" w:cs="Times New Roman"/>
              </w:rPr>
              <w:t>On 11</w:t>
            </w:r>
            <w:r w:rsidR="007827A1" w:rsidRPr="008E11C0">
              <w:rPr>
                <w:rFonts w:ascii="Times New Roman" w:eastAsia="Arial Unicode MS" w:hAnsi="Times New Roman" w:cs="Times New Roman"/>
              </w:rPr>
              <w:t xml:space="preserve"> </w:t>
            </w:r>
            <w:r w:rsidRPr="008E11C0">
              <w:rPr>
                <w:rFonts w:ascii="Times New Roman" w:eastAsia="Arial Unicode MS" w:hAnsi="Times New Roman" w:cs="Times New Roman"/>
              </w:rPr>
              <w:t xml:space="preserve">August 2015, three staff members from the Department of Mathematics and one staff member from </w:t>
            </w:r>
            <w:r w:rsidR="007827A1" w:rsidRPr="008E11C0">
              <w:rPr>
                <w:rFonts w:ascii="Times New Roman" w:eastAsia="Arial Unicode MS" w:hAnsi="Times New Roman" w:cs="Times New Roman"/>
              </w:rPr>
              <w:t xml:space="preserve">CHETL’s </w:t>
            </w:r>
            <w:r w:rsidRPr="008E11C0">
              <w:rPr>
                <w:rFonts w:ascii="Times New Roman" w:eastAsia="Arial Unicode MS" w:hAnsi="Times New Roman" w:cs="Times New Roman"/>
              </w:rPr>
              <w:t xml:space="preserve">Disability Unit were trained </w:t>
            </w:r>
            <w:r w:rsidR="007827A1" w:rsidRPr="008E11C0">
              <w:rPr>
                <w:rFonts w:ascii="Times New Roman" w:eastAsia="Arial Unicode MS" w:hAnsi="Times New Roman" w:cs="Times New Roman"/>
              </w:rPr>
              <w:t>in</w:t>
            </w:r>
            <w:r w:rsidRPr="008E11C0">
              <w:rPr>
                <w:rFonts w:ascii="Times New Roman" w:eastAsia="Arial Unicode MS" w:hAnsi="Times New Roman" w:cs="Times New Roman"/>
              </w:rPr>
              <w:t xml:space="preserve"> </w:t>
            </w:r>
            <w:r w:rsidR="007827A1" w:rsidRPr="008E11C0">
              <w:rPr>
                <w:rFonts w:ascii="Times New Roman" w:eastAsia="Arial Unicode MS" w:hAnsi="Times New Roman" w:cs="Times New Roman"/>
              </w:rPr>
              <w:t xml:space="preserve">educational </w:t>
            </w:r>
            <w:r w:rsidRPr="008E11C0">
              <w:rPr>
                <w:rFonts w:ascii="Times New Roman" w:eastAsia="Arial Unicode MS" w:hAnsi="Times New Roman" w:cs="Times New Roman"/>
              </w:rPr>
              <w:t xml:space="preserve">access technology for students with disabilities. The training was for the lecturers who were teaching students with disabilities using Bellman Audio Domino. The target group was selected because they </w:t>
            </w:r>
            <w:r w:rsidR="007827A1" w:rsidRPr="008E11C0">
              <w:rPr>
                <w:rFonts w:ascii="Times New Roman" w:eastAsia="Arial Unicode MS" w:hAnsi="Times New Roman" w:cs="Times New Roman"/>
              </w:rPr>
              <w:t>were</w:t>
            </w:r>
            <w:r w:rsidRPr="008E11C0">
              <w:rPr>
                <w:rFonts w:ascii="Times New Roman" w:eastAsia="Arial Unicode MS" w:hAnsi="Times New Roman" w:cs="Times New Roman"/>
              </w:rPr>
              <w:t xml:space="preserve"> directly involved in teaching students with hearing impairment.  </w:t>
            </w:r>
          </w:p>
          <w:p w:rsidR="00D50A1A" w:rsidRPr="008E11C0" w:rsidRDefault="00D50A1A" w:rsidP="008E11C0">
            <w:pPr>
              <w:pStyle w:val="Default"/>
              <w:spacing w:line="276" w:lineRule="auto"/>
              <w:jc w:val="both"/>
              <w:rPr>
                <w:rFonts w:ascii="Times New Roman" w:hAnsi="Times New Roman" w:cs="Times New Roman"/>
              </w:rPr>
            </w:pPr>
          </w:p>
          <w:p w:rsidR="00EB3B84" w:rsidRPr="008E11C0" w:rsidRDefault="00FC1BBD" w:rsidP="008E11C0">
            <w:pPr>
              <w:spacing w:line="276" w:lineRule="auto"/>
              <w:jc w:val="both"/>
              <w:rPr>
                <w:rFonts w:ascii="Times New Roman" w:hAnsi="Times New Roman" w:cs="Times New Roman"/>
                <w:i/>
                <w:szCs w:val="24"/>
              </w:rPr>
            </w:pPr>
            <w:r w:rsidRPr="008E11C0">
              <w:rPr>
                <w:rFonts w:ascii="Times New Roman" w:hAnsi="Times New Roman" w:cs="Times New Roman"/>
                <w:i/>
                <w:szCs w:val="24"/>
              </w:rPr>
              <w:t>Pr</w:t>
            </w:r>
            <w:r w:rsidR="00EB3B84" w:rsidRPr="008E11C0">
              <w:rPr>
                <w:rFonts w:ascii="Times New Roman" w:hAnsi="Times New Roman" w:cs="Times New Roman"/>
                <w:i/>
                <w:szCs w:val="24"/>
              </w:rPr>
              <w:t>ovide one or more (but not more than 5) exemplars to illustrate specific aspects of the changes that are successful.  Provide evidence for claims of success. Where an activity is in the planning stages, indicate what evidence will be collected.</w:t>
            </w:r>
          </w:p>
          <w:p w:rsidR="00EB3B84" w:rsidRDefault="00EB3B84" w:rsidP="008E11C0">
            <w:pPr>
              <w:spacing w:line="276" w:lineRule="auto"/>
              <w:jc w:val="both"/>
              <w:rPr>
                <w:rFonts w:ascii="Times New Roman" w:hAnsi="Times New Roman" w:cs="Times New Roman"/>
                <w:szCs w:val="24"/>
              </w:rPr>
            </w:pPr>
          </w:p>
          <w:p w:rsidR="00443C52" w:rsidRDefault="005862C4" w:rsidP="008F0041">
            <w:pPr>
              <w:spacing w:line="276" w:lineRule="auto"/>
              <w:jc w:val="both"/>
              <w:rPr>
                <w:rFonts w:ascii="Times New Roman" w:eastAsia="Arial Unicode MS" w:hAnsi="Times New Roman" w:cs="Times New Roman"/>
                <w:bCs/>
                <w:szCs w:val="24"/>
              </w:rPr>
            </w:pPr>
            <w:r>
              <w:rPr>
                <w:rFonts w:ascii="Times New Roman" w:hAnsi="Times New Roman" w:cs="Times New Roman"/>
                <w:szCs w:val="24"/>
              </w:rPr>
              <w:t>A successful intervention has been to focus on particular programmes offered at Univen and providing targeted academic support and training</w:t>
            </w:r>
            <w:r w:rsidR="005623A2">
              <w:rPr>
                <w:rFonts w:ascii="Times New Roman" w:hAnsi="Times New Roman" w:cs="Times New Roman"/>
                <w:szCs w:val="24"/>
              </w:rPr>
              <w:t>,</w:t>
            </w:r>
            <w:r>
              <w:rPr>
                <w:rFonts w:ascii="Times New Roman" w:hAnsi="Times New Roman" w:cs="Times New Roman"/>
                <w:szCs w:val="24"/>
              </w:rPr>
              <w:t xml:space="preserve"> to achieve the particular outcomes required by the programme. Such support involves all academics involved in the offering of the particular programme, as opposed to the uneven attendance of training by academics when it is offered in an unfocused, across the board manner. The University of Venda started offering the B</w:t>
            </w:r>
            <w:r w:rsidR="003B69F2">
              <w:rPr>
                <w:rFonts w:ascii="Times New Roman" w:hAnsi="Times New Roman" w:cs="Times New Roman"/>
                <w:szCs w:val="24"/>
              </w:rPr>
              <w:t>.</w:t>
            </w:r>
            <w:r>
              <w:rPr>
                <w:rFonts w:ascii="Times New Roman" w:hAnsi="Times New Roman" w:cs="Times New Roman"/>
                <w:szCs w:val="24"/>
              </w:rPr>
              <w:t xml:space="preserve">Com (Accounting) degree in 2014, in partnership with the University of Johannesburg and in line with the strict requirements of the professional body (SAICA). The programme is supported </w:t>
            </w:r>
            <w:r w:rsidR="008F0041">
              <w:rPr>
                <w:rFonts w:ascii="Times New Roman" w:hAnsi="Times New Roman" w:cs="Times New Roman"/>
                <w:szCs w:val="24"/>
              </w:rPr>
              <w:t xml:space="preserve">by </w:t>
            </w:r>
            <w:proofErr w:type="spellStart"/>
            <w:r w:rsidR="008F0041">
              <w:rPr>
                <w:rFonts w:ascii="Times New Roman" w:hAnsi="Times New Roman" w:cs="Times New Roman"/>
                <w:szCs w:val="24"/>
              </w:rPr>
              <w:t>Thuthuka</w:t>
            </w:r>
            <w:proofErr w:type="spellEnd"/>
            <w:r w:rsidR="008F0041">
              <w:rPr>
                <w:rFonts w:ascii="Times New Roman" w:hAnsi="Times New Roman" w:cs="Times New Roman"/>
                <w:szCs w:val="24"/>
              </w:rPr>
              <w:t>. Targeted academic development support was delivered by CHETL through the facilitation of an intensive off-campus workshop</w:t>
            </w:r>
            <w:r w:rsidR="00443C52">
              <w:rPr>
                <w:rFonts w:ascii="Times New Roman" w:eastAsia="Arial Unicode MS" w:hAnsi="Times New Roman" w:cs="Times New Roman"/>
                <w:bCs/>
                <w:szCs w:val="24"/>
              </w:rPr>
              <w:t>, during which a</w:t>
            </w:r>
            <w:r w:rsidR="008F0041">
              <w:rPr>
                <w:rFonts w:ascii="Times New Roman" w:eastAsia="Arial Unicode MS" w:hAnsi="Times New Roman" w:cs="Times New Roman"/>
                <w:bCs/>
                <w:szCs w:val="24"/>
              </w:rPr>
              <w:t xml:space="preserve"> te</w:t>
            </w:r>
            <w:r w:rsidR="000018CA" w:rsidRPr="008E11C0">
              <w:rPr>
                <w:rFonts w:ascii="Times New Roman" w:eastAsia="Arial Unicode MS" w:hAnsi="Times New Roman" w:cs="Times New Roman"/>
                <w:bCs/>
                <w:szCs w:val="24"/>
              </w:rPr>
              <w:t>aching and learning model</w:t>
            </w:r>
            <w:r w:rsidR="00FC4F1B">
              <w:rPr>
                <w:rFonts w:ascii="Times New Roman" w:eastAsia="Arial Unicode MS" w:hAnsi="Times New Roman" w:cs="Times New Roman"/>
                <w:bCs/>
                <w:szCs w:val="24"/>
              </w:rPr>
              <w:t>,</w:t>
            </w:r>
            <w:r w:rsidR="000018CA" w:rsidRPr="008E11C0">
              <w:rPr>
                <w:rFonts w:ascii="Times New Roman" w:eastAsia="Arial Unicode MS" w:hAnsi="Times New Roman" w:cs="Times New Roman"/>
                <w:bCs/>
                <w:szCs w:val="24"/>
              </w:rPr>
              <w:t xml:space="preserve"> </w:t>
            </w:r>
            <w:r w:rsidR="008F0041">
              <w:rPr>
                <w:rFonts w:ascii="Times New Roman" w:eastAsia="Arial Unicode MS" w:hAnsi="Times New Roman" w:cs="Times New Roman"/>
                <w:bCs/>
                <w:szCs w:val="24"/>
              </w:rPr>
              <w:t xml:space="preserve">which speaks to the specific needs of the accounting students in the </w:t>
            </w:r>
            <w:proofErr w:type="spellStart"/>
            <w:r w:rsidR="008F0041">
              <w:rPr>
                <w:rFonts w:ascii="Times New Roman" w:eastAsia="Arial Unicode MS" w:hAnsi="Times New Roman" w:cs="Times New Roman"/>
                <w:bCs/>
                <w:szCs w:val="24"/>
              </w:rPr>
              <w:t>Thuthuka</w:t>
            </w:r>
            <w:proofErr w:type="spellEnd"/>
            <w:r w:rsidR="008F0041">
              <w:rPr>
                <w:rFonts w:ascii="Times New Roman" w:eastAsia="Arial Unicode MS" w:hAnsi="Times New Roman" w:cs="Times New Roman"/>
                <w:bCs/>
                <w:szCs w:val="24"/>
              </w:rPr>
              <w:t xml:space="preserve"> programme</w:t>
            </w:r>
            <w:r w:rsidR="00FC4F1B">
              <w:rPr>
                <w:rFonts w:ascii="Times New Roman" w:eastAsia="Arial Unicode MS" w:hAnsi="Times New Roman" w:cs="Times New Roman"/>
                <w:bCs/>
                <w:szCs w:val="24"/>
              </w:rPr>
              <w:t>,</w:t>
            </w:r>
            <w:r w:rsidR="008F0041">
              <w:rPr>
                <w:rFonts w:ascii="Times New Roman" w:eastAsia="Arial Unicode MS" w:hAnsi="Times New Roman" w:cs="Times New Roman"/>
                <w:bCs/>
                <w:szCs w:val="24"/>
              </w:rPr>
              <w:t xml:space="preserve"> and an appropriate</w:t>
            </w:r>
            <w:r w:rsidR="000018CA" w:rsidRPr="008E11C0">
              <w:rPr>
                <w:rFonts w:ascii="Times New Roman" w:eastAsia="Arial Unicode MS" w:hAnsi="Times New Roman" w:cs="Times New Roman"/>
                <w:bCs/>
                <w:szCs w:val="24"/>
              </w:rPr>
              <w:t xml:space="preserve"> learning guide</w:t>
            </w:r>
            <w:r w:rsidR="008F0041">
              <w:rPr>
                <w:rFonts w:ascii="Times New Roman" w:eastAsia="Arial Unicode MS" w:hAnsi="Times New Roman" w:cs="Times New Roman"/>
                <w:bCs/>
                <w:szCs w:val="24"/>
              </w:rPr>
              <w:t xml:space="preserve"> was developed</w:t>
            </w:r>
            <w:r w:rsidR="00443C52">
              <w:rPr>
                <w:rFonts w:ascii="Times New Roman" w:eastAsia="Arial Unicode MS" w:hAnsi="Times New Roman" w:cs="Times New Roman"/>
                <w:bCs/>
                <w:szCs w:val="24"/>
              </w:rPr>
              <w:t>.</w:t>
            </w:r>
            <w:r w:rsidR="008F0041">
              <w:rPr>
                <w:rFonts w:ascii="Times New Roman" w:eastAsia="Arial Unicode MS" w:hAnsi="Times New Roman" w:cs="Times New Roman"/>
                <w:bCs/>
                <w:szCs w:val="24"/>
              </w:rPr>
              <w:t xml:space="preserve"> </w:t>
            </w:r>
          </w:p>
          <w:p w:rsidR="00443C52" w:rsidRDefault="00443C52" w:rsidP="008F0041">
            <w:pPr>
              <w:spacing w:line="276" w:lineRule="auto"/>
              <w:jc w:val="both"/>
              <w:rPr>
                <w:rFonts w:ascii="Times New Roman" w:eastAsia="Arial Unicode MS" w:hAnsi="Times New Roman" w:cs="Times New Roman"/>
                <w:bCs/>
                <w:szCs w:val="24"/>
              </w:rPr>
            </w:pPr>
          </w:p>
          <w:p w:rsidR="00443C52" w:rsidRDefault="00443C52" w:rsidP="008F0041">
            <w:pPr>
              <w:spacing w:line="276" w:lineRule="auto"/>
              <w:jc w:val="both"/>
              <w:rPr>
                <w:rFonts w:ascii="Times New Roman" w:eastAsia="Arial Unicode MS" w:hAnsi="Times New Roman" w:cs="Times New Roman"/>
                <w:bCs/>
                <w:szCs w:val="24"/>
              </w:rPr>
            </w:pPr>
            <w:r>
              <w:rPr>
                <w:rFonts w:ascii="Times New Roman" w:eastAsia="Arial Unicode MS" w:hAnsi="Times New Roman" w:cs="Times New Roman"/>
                <w:bCs/>
                <w:szCs w:val="24"/>
              </w:rPr>
              <w:t xml:space="preserve">Accounting programmes generally struggle to maintain academic performance levels and the high pass rates required by SAICA, but the targeted academic support intervention had positive results </w:t>
            </w:r>
            <w:r w:rsidR="00B933A8">
              <w:rPr>
                <w:rFonts w:ascii="Times New Roman" w:eastAsia="Arial Unicode MS" w:hAnsi="Times New Roman" w:cs="Times New Roman"/>
                <w:bCs/>
                <w:szCs w:val="24"/>
              </w:rPr>
              <w:t xml:space="preserve">at Univen </w:t>
            </w:r>
            <w:r>
              <w:rPr>
                <w:rFonts w:ascii="Times New Roman" w:eastAsia="Arial Unicode MS" w:hAnsi="Times New Roman" w:cs="Times New Roman"/>
                <w:bCs/>
                <w:szCs w:val="24"/>
              </w:rPr>
              <w:t>and can be replicated for other professional programmes.</w:t>
            </w:r>
          </w:p>
          <w:p w:rsidR="00443C52" w:rsidRDefault="00443C52" w:rsidP="008F0041">
            <w:pPr>
              <w:spacing w:line="276" w:lineRule="auto"/>
              <w:jc w:val="both"/>
              <w:rPr>
                <w:rFonts w:ascii="Times New Roman" w:eastAsia="Arial Unicode MS" w:hAnsi="Times New Roman" w:cs="Times New Roman"/>
                <w:bCs/>
                <w:szCs w:val="24"/>
              </w:rPr>
            </w:pPr>
          </w:p>
          <w:p w:rsidR="008F0041" w:rsidRDefault="00443C52" w:rsidP="008F0041">
            <w:pPr>
              <w:spacing w:after="200"/>
              <w:rPr>
                <w:rFonts w:cs="Arial"/>
                <w:sz w:val="22"/>
              </w:rPr>
            </w:pPr>
            <w:r>
              <w:rPr>
                <w:rFonts w:cs="Arial"/>
                <w:b/>
                <w:sz w:val="22"/>
              </w:rPr>
              <w:t xml:space="preserve">Table 1. </w:t>
            </w:r>
            <w:r w:rsidRPr="00443C52">
              <w:rPr>
                <w:rFonts w:cs="Arial"/>
                <w:sz w:val="22"/>
              </w:rPr>
              <w:t>Performance</w:t>
            </w:r>
            <w:r>
              <w:rPr>
                <w:rFonts w:cs="Arial"/>
                <w:b/>
                <w:sz w:val="22"/>
              </w:rPr>
              <w:t xml:space="preserve"> </w:t>
            </w:r>
            <w:r w:rsidRPr="00443C52">
              <w:rPr>
                <w:rFonts w:cs="Arial"/>
                <w:sz w:val="22"/>
              </w:rPr>
              <w:t>of accounting students receiving targeted support</w:t>
            </w:r>
          </w:p>
          <w:p w:rsidR="00443C52" w:rsidRPr="00443C52" w:rsidRDefault="00443C52" w:rsidP="008F0041">
            <w:pPr>
              <w:spacing w:after="200"/>
              <w:rPr>
                <w:rFonts w:cs="Arial"/>
                <w:b/>
                <w:bCs/>
                <w:color w:val="000000"/>
                <w:lang w:val="en-US"/>
              </w:rPr>
            </w:pPr>
            <w:r w:rsidRPr="00443C52">
              <w:rPr>
                <w:rFonts w:cs="Arial"/>
                <w:b/>
                <w:sz w:val="22"/>
              </w:rPr>
              <w:t>1</w:t>
            </w:r>
            <w:r w:rsidRPr="00443C52">
              <w:rPr>
                <w:rFonts w:cs="Arial"/>
                <w:b/>
                <w:sz w:val="22"/>
                <w:vertAlign w:val="superscript"/>
              </w:rPr>
              <w:t>st</w:t>
            </w:r>
            <w:r w:rsidRPr="00443C52">
              <w:rPr>
                <w:rFonts w:cs="Arial"/>
                <w:b/>
                <w:sz w:val="22"/>
              </w:rPr>
              <w:t xml:space="preserve"> year performance</w:t>
            </w:r>
          </w:p>
          <w:tbl>
            <w:tblPr>
              <w:tblW w:w="8740" w:type="dxa"/>
              <w:tblCellMar>
                <w:left w:w="0" w:type="dxa"/>
                <w:right w:w="0" w:type="dxa"/>
              </w:tblCellMar>
              <w:tblLook w:val="04A0" w:firstRow="1" w:lastRow="0" w:firstColumn="1" w:lastColumn="0" w:noHBand="0" w:noVBand="1"/>
            </w:tblPr>
            <w:tblGrid>
              <w:gridCol w:w="1877"/>
              <w:gridCol w:w="1024"/>
              <w:gridCol w:w="764"/>
              <w:gridCol w:w="882"/>
              <w:gridCol w:w="799"/>
              <w:gridCol w:w="24"/>
              <w:gridCol w:w="1001"/>
              <w:gridCol w:w="664"/>
              <w:gridCol w:w="882"/>
              <w:gridCol w:w="823"/>
            </w:tblGrid>
            <w:tr w:rsidR="008F0041" w:rsidRPr="00754424" w:rsidTr="008F0041">
              <w:trPr>
                <w:trHeight w:val="234"/>
              </w:trPr>
              <w:tc>
                <w:tcPr>
                  <w:tcW w:w="2106"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8F0041" w:rsidRPr="00C10227" w:rsidRDefault="008F0041" w:rsidP="008F0041">
                  <w:pPr>
                    <w:contextualSpacing/>
                    <w:rPr>
                      <w:rFonts w:cs="Arial"/>
                      <w:b/>
                      <w:color w:val="000000"/>
                      <w:sz w:val="22"/>
                      <w:szCs w:val="22"/>
                      <w:lang w:val="en-US"/>
                    </w:rPr>
                  </w:pPr>
                </w:p>
                <w:p w:rsidR="008F0041" w:rsidRPr="00C10227" w:rsidRDefault="008F0041" w:rsidP="008F0041">
                  <w:pPr>
                    <w:contextualSpacing/>
                    <w:rPr>
                      <w:rFonts w:cs="Arial"/>
                      <w:b/>
                      <w:color w:val="000000"/>
                      <w:sz w:val="22"/>
                      <w:szCs w:val="22"/>
                      <w:lang w:val="en-US"/>
                    </w:rPr>
                  </w:pPr>
                  <w:r w:rsidRPr="00C10227">
                    <w:rPr>
                      <w:rFonts w:cs="Arial"/>
                      <w:b/>
                      <w:color w:val="000000"/>
                      <w:sz w:val="22"/>
                      <w:szCs w:val="22"/>
                      <w:lang w:val="en-US"/>
                    </w:rPr>
                    <w:t xml:space="preserve">Module </w:t>
                  </w:r>
                </w:p>
              </w:tc>
              <w:tc>
                <w:tcPr>
                  <w:tcW w:w="3445" w:type="dxa"/>
                  <w:gridSpan w:val="5"/>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F0041" w:rsidRPr="00C10227" w:rsidRDefault="008F0041" w:rsidP="008F0041">
                  <w:pPr>
                    <w:contextualSpacing/>
                    <w:jc w:val="center"/>
                    <w:rPr>
                      <w:rFonts w:cs="Arial"/>
                      <w:b/>
                      <w:color w:val="000000"/>
                      <w:sz w:val="22"/>
                      <w:szCs w:val="22"/>
                      <w:lang w:val="en-US"/>
                    </w:rPr>
                  </w:pPr>
                  <w:r w:rsidRPr="00C10227">
                    <w:rPr>
                      <w:rFonts w:cs="Arial"/>
                      <w:b/>
                      <w:color w:val="000000"/>
                      <w:sz w:val="22"/>
                      <w:szCs w:val="22"/>
                      <w:lang w:val="en-US"/>
                    </w:rPr>
                    <w:t>2014</w:t>
                  </w:r>
                </w:p>
              </w:tc>
              <w:tc>
                <w:tcPr>
                  <w:tcW w:w="3189"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F0041" w:rsidRPr="00C10227" w:rsidRDefault="008F0041" w:rsidP="008F0041">
                  <w:pPr>
                    <w:contextualSpacing/>
                    <w:jc w:val="center"/>
                    <w:rPr>
                      <w:rFonts w:cs="Arial"/>
                      <w:b/>
                      <w:color w:val="000000"/>
                      <w:sz w:val="22"/>
                      <w:szCs w:val="22"/>
                      <w:lang w:val="en-US"/>
                    </w:rPr>
                  </w:pPr>
                  <w:r w:rsidRPr="00C10227">
                    <w:rPr>
                      <w:rFonts w:cs="Arial"/>
                      <w:b/>
                      <w:color w:val="000000"/>
                      <w:sz w:val="22"/>
                      <w:szCs w:val="22"/>
                      <w:lang w:val="en-US"/>
                    </w:rPr>
                    <w:t>2015</w:t>
                  </w:r>
                </w:p>
              </w:tc>
            </w:tr>
            <w:tr w:rsidR="008F0041" w:rsidRPr="00754424" w:rsidTr="008F0041">
              <w:trPr>
                <w:trHeight w:val="455"/>
              </w:trPr>
              <w:tc>
                <w:tcPr>
                  <w:tcW w:w="2106"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p>
              </w:tc>
              <w:tc>
                <w:tcPr>
                  <w:tcW w:w="1026"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Enrolled</w:t>
                  </w:r>
                </w:p>
              </w:tc>
              <w:tc>
                <w:tcPr>
                  <w:tcW w:w="898"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No. passed</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Pass %</w:t>
                  </w:r>
                </w:p>
              </w:tc>
              <w:tc>
                <w:tcPr>
                  <w:tcW w:w="768"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Average</w:t>
                  </w:r>
                </w:p>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Marks%</w:t>
                  </w:r>
                </w:p>
              </w:tc>
              <w:tc>
                <w:tcPr>
                  <w:tcW w:w="955" w:type="dxa"/>
                  <w:gridSpan w:val="2"/>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Enrolled</w:t>
                  </w:r>
                </w:p>
              </w:tc>
              <w:tc>
                <w:tcPr>
                  <w:tcW w:w="660"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No passed</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Pass %</w:t>
                  </w:r>
                </w:p>
              </w:tc>
              <w:tc>
                <w:tcPr>
                  <w:tcW w:w="875"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Average</w:t>
                  </w:r>
                </w:p>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w:t>
                  </w:r>
                </w:p>
              </w:tc>
            </w:tr>
            <w:tr w:rsidR="008F0041" w:rsidRPr="00754424" w:rsidTr="008F0041">
              <w:trPr>
                <w:trHeight w:val="234"/>
              </w:trPr>
              <w:tc>
                <w:tcPr>
                  <w:tcW w:w="21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Accounting 1</w:t>
                  </w:r>
                </w:p>
              </w:tc>
              <w:tc>
                <w:tcPr>
                  <w:tcW w:w="1026" w:type="dxa"/>
                  <w:tcBorders>
                    <w:top w:val="nil"/>
                    <w:left w:val="nil"/>
                    <w:bottom w:val="single" w:sz="8" w:space="0" w:color="000000"/>
                    <w:right w:val="single" w:sz="4" w:space="0" w:color="auto"/>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50</w:t>
                  </w:r>
                </w:p>
              </w:tc>
              <w:tc>
                <w:tcPr>
                  <w:tcW w:w="898" w:type="dxa"/>
                  <w:tcBorders>
                    <w:top w:val="nil"/>
                    <w:left w:val="nil"/>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43</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86</w:t>
                  </w:r>
                </w:p>
              </w:tc>
              <w:tc>
                <w:tcPr>
                  <w:tcW w:w="795" w:type="dxa"/>
                  <w:gridSpan w:val="2"/>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68</w:t>
                  </w:r>
                </w:p>
              </w:tc>
              <w:tc>
                <w:tcPr>
                  <w:tcW w:w="928"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100</w:t>
                  </w:r>
                </w:p>
              </w:tc>
              <w:tc>
                <w:tcPr>
                  <w:tcW w:w="660"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80</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80</w:t>
                  </w:r>
                </w:p>
              </w:tc>
              <w:tc>
                <w:tcPr>
                  <w:tcW w:w="875"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56</w:t>
                  </w:r>
                </w:p>
              </w:tc>
            </w:tr>
            <w:tr w:rsidR="008F0041" w:rsidRPr="00754424" w:rsidTr="008F0041">
              <w:trPr>
                <w:trHeight w:val="221"/>
              </w:trPr>
              <w:tc>
                <w:tcPr>
                  <w:tcW w:w="21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Economics 1</w:t>
                  </w:r>
                </w:p>
              </w:tc>
              <w:tc>
                <w:tcPr>
                  <w:tcW w:w="1026" w:type="dxa"/>
                  <w:tcBorders>
                    <w:top w:val="nil"/>
                    <w:left w:val="nil"/>
                    <w:bottom w:val="single" w:sz="8" w:space="0" w:color="000000"/>
                    <w:right w:val="single" w:sz="4" w:space="0" w:color="auto"/>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50</w:t>
                  </w:r>
                </w:p>
              </w:tc>
              <w:tc>
                <w:tcPr>
                  <w:tcW w:w="898"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50</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100</w:t>
                  </w:r>
                </w:p>
              </w:tc>
              <w:tc>
                <w:tcPr>
                  <w:tcW w:w="795" w:type="dxa"/>
                  <w:gridSpan w:val="2"/>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68</w:t>
                  </w:r>
                </w:p>
              </w:tc>
              <w:tc>
                <w:tcPr>
                  <w:tcW w:w="928"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100</w:t>
                  </w:r>
                </w:p>
              </w:tc>
              <w:tc>
                <w:tcPr>
                  <w:tcW w:w="660"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92</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92</w:t>
                  </w:r>
                </w:p>
              </w:tc>
              <w:tc>
                <w:tcPr>
                  <w:tcW w:w="875"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65</w:t>
                  </w:r>
                </w:p>
              </w:tc>
            </w:tr>
            <w:tr w:rsidR="008F0041" w:rsidRPr="00754424" w:rsidTr="008F0041">
              <w:trPr>
                <w:trHeight w:val="234"/>
              </w:trPr>
              <w:tc>
                <w:tcPr>
                  <w:tcW w:w="21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Bus. Mgt. 1</w:t>
                  </w:r>
                </w:p>
              </w:tc>
              <w:tc>
                <w:tcPr>
                  <w:tcW w:w="1026" w:type="dxa"/>
                  <w:tcBorders>
                    <w:top w:val="nil"/>
                    <w:left w:val="nil"/>
                    <w:bottom w:val="single" w:sz="8" w:space="0" w:color="000000"/>
                    <w:right w:val="single" w:sz="4" w:space="0" w:color="auto"/>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50</w:t>
                  </w:r>
                </w:p>
              </w:tc>
              <w:tc>
                <w:tcPr>
                  <w:tcW w:w="898"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37</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74</w:t>
                  </w:r>
                </w:p>
              </w:tc>
              <w:tc>
                <w:tcPr>
                  <w:tcW w:w="795" w:type="dxa"/>
                  <w:gridSpan w:val="2"/>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60</w:t>
                  </w:r>
                </w:p>
              </w:tc>
              <w:tc>
                <w:tcPr>
                  <w:tcW w:w="928"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100</w:t>
                  </w:r>
                </w:p>
              </w:tc>
              <w:tc>
                <w:tcPr>
                  <w:tcW w:w="660"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64</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64</w:t>
                  </w:r>
                </w:p>
              </w:tc>
              <w:tc>
                <w:tcPr>
                  <w:tcW w:w="875"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56</w:t>
                  </w:r>
                </w:p>
              </w:tc>
            </w:tr>
            <w:tr w:rsidR="008F0041" w:rsidRPr="00754424" w:rsidTr="008F0041">
              <w:trPr>
                <w:trHeight w:val="221"/>
              </w:trPr>
              <w:tc>
                <w:tcPr>
                  <w:tcW w:w="21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lastRenderedPageBreak/>
                    <w:t>Communication Skills 1</w:t>
                  </w:r>
                </w:p>
              </w:tc>
              <w:tc>
                <w:tcPr>
                  <w:tcW w:w="1026" w:type="dxa"/>
                  <w:tcBorders>
                    <w:top w:val="nil"/>
                    <w:left w:val="nil"/>
                    <w:bottom w:val="single" w:sz="8" w:space="0" w:color="000000"/>
                    <w:right w:val="single" w:sz="4" w:space="0" w:color="auto"/>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50</w:t>
                  </w:r>
                </w:p>
              </w:tc>
              <w:tc>
                <w:tcPr>
                  <w:tcW w:w="898"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48</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96</w:t>
                  </w:r>
                </w:p>
              </w:tc>
              <w:tc>
                <w:tcPr>
                  <w:tcW w:w="795" w:type="dxa"/>
                  <w:gridSpan w:val="2"/>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62</w:t>
                  </w:r>
                </w:p>
              </w:tc>
              <w:tc>
                <w:tcPr>
                  <w:tcW w:w="928"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100</w:t>
                  </w:r>
                </w:p>
              </w:tc>
              <w:tc>
                <w:tcPr>
                  <w:tcW w:w="660"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95</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95</w:t>
                  </w:r>
                </w:p>
              </w:tc>
              <w:tc>
                <w:tcPr>
                  <w:tcW w:w="875"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60</w:t>
                  </w:r>
                </w:p>
              </w:tc>
            </w:tr>
            <w:tr w:rsidR="008F0041" w:rsidRPr="00754424" w:rsidTr="008F0041">
              <w:trPr>
                <w:trHeight w:val="234"/>
              </w:trPr>
              <w:tc>
                <w:tcPr>
                  <w:tcW w:w="21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Mathematics 1</w:t>
                  </w:r>
                </w:p>
              </w:tc>
              <w:tc>
                <w:tcPr>
                  <w:tcW w:w="1026" w:type="dxa"/>
                  <w:tcBorders>
                    <w:top w:val="nil"/>
                    <w:left w:val="nil"/>
                    <w:bottom w:val="single" w:sz="8" w:space="0" w:color="000000"/>
                    <w:right w:val="single" w:sz="4" w:space="0" w:color="auto"/>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50</w:t>
                  </w:r>
                </w:p>
              </w:tc>
              <w:tc>
                <w:tcPr>
                  <w:tcW w:w="898"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50</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100</w:t>
                  </w:r>
                </w:p>
              </w:tc>
              <w:tc>
                <w:tcPr>
                  <w:tcW w:w="795" w:type="dxa"/>
                  <w:gridSpan w:val="2"/>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75</w:t>
                  </w:r>
                </w:p>
              </w:tc>
              <w:tc>
                <w:tcPr>
                  <w:tcW w:w="928"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100</w:t>
                  </w:r>
                </w:p>
              </w:tc>
              <w:tc>
                <w:tcPr>
                  <w:tcW w:w="660"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85</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85</w:t>
                  </w:r>
                </w:p>
              </w:tc>
              <w:tc>
                <w:tcPr>
                  <w:tcW w:w="875"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69</w:t>
                  </w:r>
                </w:p>
              </w:tc>
            </w:tr>
            <w:tr w:rsidR="008F0041" w:rsidRPr="00754424" w:rsidTr="008F0041">
              <w:trPr>
                <w:trHeight w:val="234"/>
              </w:trPr>
              <w:tc>
                <w:tcPr>
                  <w:tcW w:w="21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Commercial Law 1</w:t>
                  </w:r>
                </w:p>
              </w:tc>
              <w:tc>
                <w:tcPr>
                  <w:tcW w:w="1026" w:type="dxa"/>
                  <w:tcBorders>
                    <w:top w:val="nil"/>
                    <w:left w:val="nil"/>
                    <w:bottom w:val="single" w:sz="8" w:space="0" w:color="000000"/>
                    <w:right w:val="single" w:sz="4" w:space="0" w:color="auto"/>
                  </w:tcBorders>
                  <w:tcMar>
                    <w:top w:w="0" w:type="dxa"/>
                    <w:left w:w="108" w:type="dxa"/>
                    <w:bottom w:w="0" w:type="dxa"/>
                    <w:right w:w="108" w:type="dxa"/>
                  </w:tcMar>
                  <w:hideMark/>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50</w:t>
                  </w:r>
                </w:p>
              </w:tc>
              <w:tc>
                <w:tcPr>
                  <w:tcW w:w="898"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47</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94</w:t>
                  </w:r>
                </w:p>
              </w:tc>
              <w:tc>
                <w:tcPr>
                  <w:tcW w:w="795" w:type="dxa"/>
                  <w:gridSpan w:val="2"/>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59</w:t>
                  </w:r>
                </w:p>
              </w:tc>
              <w:tc>
                <w:tcPr>
                  <w:tcW w:w="928"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100</w:t>
                  </w:r>
                </w:p>
              </w:tc>
              <w:tc>
                <w:tcPr>
                  <w:tcW w:w="660"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78</w:t>
                  </w:r>
                </w:p>
              </w:tc>
              <w:tc>
                <w:tcPr>
                  <w:tcW w:w="726" w:type="dxa"/>
                  <w:tcBorders>
                    <w:top w:val="nil"/>
                    <w:left w:val="nil"/>
                    <w:bottom w:val="single" w:sz="8" w:space="0" w:color="000000"/>
                    <w:right w:val="single" w:sz="4" w:space="0" w:color="auto"/>
                  </w:tcBorders>
                  <w:tcMar>
                    <w:top w:w="0" w:type="dxa"/>
                    <w:left w:w="108" w:type="dxa"/>
                    <w:bottom w:w="0" w:type="dxa"/>
                    <w:right w:w="108" w:type="dxa"/>
                  </w:tcMar>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78</w:t>
                  </w:r>
                </w:p>
              </w:tc>
              <w:tc>
                <w:tcPr>
                  <w:tcW w:w="875" w:type="dxa"/>
                  <w:tcBorders>
                    <w:top w:val="nil"/>
                    <w:left w:val="single" w:sz="4" w:space="0" w:color="auto"/>
                    <w:bottom w:val="single" w:sz="8" w:space="0" w:color="000000"/>
                    <w:right w:val="single" w:sz="8" w:space="0" w:color="000000"/>
                  </w:tcBorders>
                </w:tcPr>
                <w:p w:rsidR="008F0041" w:rsidRPr="00C10227" w:rsidRDefault="008F0041" w:rsidP="008F0041">
                  <w:pPr>
                    <w:contextualSpacing/>
                    <w:rPr>
                      <w:rFonts w:cs="Arial"/>
                      <w:color w:val="000000"/>
                      <w:sz w:val="22"/>
                      <w:szCs w:val="22"/>
                      <w:lang w:val="en-US"/>
                    </w:rPr>
                  </w:pPr>
                  <w:r w:rsidRPr="00C10227">
                    <w:rPr>
                      <w:rFonts w:cs="Arial"/>
                      <w:color w:val="000000"/>
                      <w:sz w:val="22"/>
                      <w:szCs w:val="22"/>
                      <w:lang w:val="en-US"/>
                    </w:rPr>
                    <w:t>60</w:t>
                  </w:r>
                </w:p>
              </w:tc>
            </w:tr>
          </w:tbl>
          <w:p w:rsidR="008F0041" w:rsidRDefault="008F0041" w:rsidP="008F0041">
            <w:pPr>
              <w:spacing w:after="200"/>
              <w:rPr>
                <w:rFonts w:cs="Arial"/>
                <w:sz w:val="22"/>
              </w:rPr>
            </w:pPr>
          </w:p>
          <w:p w:rsidR="008F0041" w:rsidRPr="0070302E" w:rsidRDefault="008F0041" w:rsidP="008F0041">
            <w:pPr>
              <w:spacing w:after="200"/>
              <w:rPr>
                <w:rFonts w:cs="Arial"/>
                <w:b/>
                <w:sz w:val="22"/>
              </w:rPr>
            </w:pPr>
            <w:r w:rsidRPr="0070302E">
              <w:rPr>
                <w:rFonts w:cs="Arial"/>
                <w:b/>
                <w:sz w:val="22"/>
              </w:rPr>
              <w:t>2</w:t>
            </w:r>
            <w:r w:rsidRPr="0070302E">
              <w:rPr>
                <w:rFonts w:cs="Arial"/>
                <w:b/>
                <w:sz w:val="22"/>
                <w:vertAlign w:val="superscript"/>
              </w:rPr>
              <w:t>nd</w:t>
            </w:r>
            <w:r w:rsidRPr="0070302E">
              <w:rPr>
                <w:rFonts w:cs="Arial"/>
                <w:sz w:val="22"/>
              </w:rPr>
              <w:t xml:space="preserve"> </w:t>
            </w:r>
            <w:r w:rsidRPr="0070302E">
              <w:rPr>
                <w:rFonts w:cs="Arial"/>
                <w:b/>
                <w:sz w:val="22"/>
              </w:rPr>
              <w:t xml:space="preserve">year performance </w:t>
            </w:r>
          </w:p>
          <w:tbl>
            <w:tblPr>
              <w:tblW w:w="8711" w:type="dxa"/>
              <w:tblCellMar>
                <w:left w:w="0" w:type="dxa"/>
                <w:right w:w="0" w:type="dxa"/>
              </w:tblCellMar>
              <w:tblLook w:val="04A0" w:firstRow="1" w:lastRow="0" w:firstColumn="1" w:lastColumn="0" w:noHBand="0" w:noVBand="1"/>
            </w:tblPr>
            <w:tblGrid>
              <w:gridCol w:w="1945"/>
              <w:gridCol w:w="1022"/>
              <w:gridCol w:w="677"/>
              <w:gridCol w:w="882"/>
              <w:gridCol w:w="821"/>
              <w:gridCol w:w="1022"/>
              <w:gridCol w:w="675"/>
              <w:gridCol w:w="882"/>
              <w:gridCol w:w="785"/>
            </w:tblGrid>
            <w:tr w:rsidR="008F0041" w:rsidRPr="00754424" w:rsidTr="003B69F2">
              <w:trPr>
                <w:trHeight w:val="241"/>
              </w:trPr>
              <w:tc>
                <w:tcPr>
                  <w:tcW w:w="1945" w:type="dxa"/>
                  <w:vMerge w:val="restart"/>
                  <w:tcBorders>
                    <w:top w:val="single" w:sz="8" w:space="0" w:color="000000"/>
                    <w:left w:val="single" w:sz="8" w:space="0" w:color="000000"/>
                    <w:right w:val="single" w:sz="8" w:space="0" w:color="000000"/>
                  </w:tcBorders>
                  <w:shd w:val="clear" w:color="auto" w:fill="auto"/>
                  <w:tcMar>
                    <w:top w:w="0" w:type="dxa"/>
                    <w:left w:w="108" w:type="dxa"/>
                    <w:bottom w:w="0" w:type="dxa"/>
                    <w:right w:w="108" w:type="dxa"/>
                  </w:tcMar>
                  <w:hideMark/>
                </w:tcPr>
                <w:p w:rsidR="008F0041" w:rsidRPr="0070302E" w:rsidRDefault="008F0041" w:rsidP="008F0041">
                  <w:pPr>
                    <w:contextualSpacing/>
                    <w:rPr>
                      <w:rFonts w:cs="Arial"/>
                      <w:b/>
                      <w:color w:val="000000"/>
                      <w:sz w:val="22"/>
                      <w:szCs w:val="22"/>
                      <w:lang w:val="en-US"/>
                    </w:rPr>
                  </w:pPr>
                </w:p>
                <w:p w:rsidR="008F0041" w:rsidRPr="0070302E" w:rsidRDefault="008F0041" w:rsidP="008F0041">
                  <w:pPr>
                    <w:contextualSpacing/>
                    <w:rPr>
                      <w:rFonts w:cs="Arial"/>
                      <w:b/>
                      <w:color w:val="000000"/>
                      <w:sz w:val="22"/>
                      <w:szCs w:val="22"/>
                      <w:lang w:val="en-US"/>
                    </w:rPr>
                  </w:pPr>
                  <w:r w:rsidRPr="0070302E">
                    <w:rPr>
                      <w:rFonts w:cs="Arial"/>
                      <w:b/>
                      <w:color w:val="000000"/>
                      <w:sz w:val="22"/>
                      <w:szCs w:val="22"/>
                      <w:lang w:val="en-US"/>
                    </w:rPr>
                    <w:t xml:space="preserve">Module </w:t>
                  </w:r>
                </w:p>
              </w:tc>
              <w:tc>
                <w:tcPr>
                  <w:tcW w:w="3402"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8F0041" w:rsidRPr="0070302E" w:rsidRDefault="008F0041" w:rsidP="008F0041">
                  <w:pPr>
                    <w:contextualSpacing/>
                    <w:jc w:val="center"/>
                    <w:rPr>
                      <w:rFonts w:cs="Arial"/>
                      <w:b/>
                      <w:color w:val="000000"/>
                      <w:sz w:val="22"/>
                      <w:szCs w:val="22"/>
                      <w:lang w:val="en-US"/>
                    </w:rPr>
                  </w:pPr>
                  <w:r w:rsidRPr="0070302E">
                    <w:rPr>
                      <w:rFonts w:cs="Arial"/>
                      <w:b/>
                      <w:color w:val="000000"/>
                      <w:sz w:val="22"/>
                      <w:szCs w:val="22"/>
                      <w:lang w:val="en-US"/>
                    </w:rPr>
                    <w:t>2014</w:t>
                  </w:r>
                </w:p>
              </w:tc>
              <w:tc>
                <w:tcPr>
                  <w:tcW w:w="3364"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8F0041" w:rsidRPr="0070302E" w:rsidRDefault="008F0041" w:rsidP="008F0041">
                  <w:pPr>
                    <w:contextualSpacing/>
                    <w:jc w:val="center"/>
                    <w:rPr>
                      <w:rFonts w:cs="Arial"/>
                      <w:b/>
                      <w:color w:val="000000"/>
                      <w:sz w:val="22"/>
                      <w:szCs w:val="22"/>
                      <w:lang w:val="en-US"/>
                    </w:rPr>
                  </w:pPr>
                  <w:r w:rsidRPr="0070302E">
                    <w:rPr>
                      <w:rFonts w:cs="Arial"/>
                      <w:b/>
                      <w:color w:val="000000"/>
                      <w:sz w:val="22"/>
                      <w:szCs w:val="22"/>
                      <w:lang w:val="en-US"/>
                    </w:rPr>
                    <w:t>2015</w:t>
                  </w:r>
                </w:p>
              </w:tc>
            </w:tr>
            <w:tr w:rsidR="008F0041" w:rsidRPr="00754424" w:rsidTr="003B69F2">
              <w:trPr>
                <w:trHeight w:val="505"/>
              </w:trPr>
              <w:tc>
                <w:tcPr>
                  <w:tcW w:w="1945" w:type="dxa"/>
                  <w:vMerge/>
                  <w:tcBorders>
                    <w:left w:val="single" w:sz="8" w:space="0" w:color="000000"/>
                    <w:bottom w:val="single" w:sz="8" w:space="0" w:color="000000"/>
                    <w:right w:val="single" w:sz="8" w:space="0" w:color="000000"/>
                  </w:tcBorders>
                  <w:tcMar>
                    <w:top w:w="0" w:type="dxa"/>
                    <w:left w:w="108" w:type="dxa"/>
                    <w:bottom w:w="0" w:type="dxa"/>
                    <w:right w:w="108" w:type="dxa"/>
                  </w:tcMar>
                </w:tcPr>
                <w:p w:rsidR="008F0041" w:rsidRPr="00E91D96" w:rsidRDefault="008F0041" w:rsidP="008F0041">
                  <w:pPr>
                    <w:contextualSpacing/>
                    <w:rPr>
                      <w:rFonts w:cs="Arial"/>
                      <w:color w:val="000000"/>
                      <w:sz w:val="22"/>
                      <w:szCs w:val="22"/>
                      <w:lang w:val="en-US"/>
                    </w:rPr>
                  </w:pP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E91D96" w:rsidRDefault="008F0041" w:rsidP="008F0041">
                  <w:pPr>
                    <w:contextualSpacing/>
                    <w:rPr>
                      <w:rFonts w:cs="Arial"/>
                      <w:color w:val="000000"/>
                      <w:sz w:val="22"/>
                      <w:szCs w:val="22"/>
                      <w:lang w:val="en-US"/>
                    </w:rPr>
                  </w:pPr>
                  <w:r w:rsidRPr="00E91D96">
                    <w:rPr>
                      <w:rFonts w:cs="Arial"/>
                      <w:color w:val="000000"/>
                      <w:sz w:val="22"/>
                      <w:szCs w:val="22"/>
                      <w:lang w:val="en-US"/>
                    </w:rPr>
                    <w:t>Enrolled</w:t>
                  </w:r>
                </w:p>
              </w:tc>
              <w:tc>
                <w:tcPr>
                  <w:tcW w:w="677" w:type="dxa"/>
                  <w:tcBorders>
                    <w:top w:val="nil"/>
                    <w:left w:val="single" w:sz="4" w:space="0" w:color="auto"/>
                    <w:bottom w:val="single" w:sz="8" w:space="0" w:color="000000"/>
                    <w:right w:val="single" w:sz="8" w:space="0" w:color="000000"/>
                  </w:tcBorders>
                </w:tcPr>
                <w:p w:rsidR="008F0041" w:rsidRPr="00E91D96" w:rsidRDefault="008F0041" w:rsidP="008F0041">
                  <w:pPr>
                    <w:contextualSpacing/>
                    <w:rPr>
                      <w:rFonts w:cs="Arial"/>
                      <w:color w:val="000000"/>
                      <w:sz w:val="22"/>
                      <w:szCs w:val="22"/>
                      <w:lang w:val="en-US"/>
                    </w:rPr>
                  </w:pPr>
                  <w:r w:rsidRPr="00E91D96">
                    <w:rPr>
                      <w:rFonts w:cs="Arial"/>
                      <w:color w:val="000000"/>
                      <w:sz w:val="22"/>
                      <w:szCs w:val="22"/>
                      <w:lang w:val="en-US"/>
                    </w:rPr>
                    <w:t>No. passed</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E91D96" w:rsidRDefault="008F0041" w:rsidP="008F0041">
                  <w:pPr>
                    <w:contextualSpacing/>
                    <w:rPr>
                      <w:rFonts w:cs="Arial"/>
                      <w:color w:val="000000"/>
                      <w:sz w:val="22"/>
                      <w:szCs w:val="22"/>
                      <w:lang w:val="en-US"/>
                    </w:rPr>
                  </w:pPr>
                  <w:r w:rsidRPr="00E91D96">
                    <w:rPr>
                      <w:rFonts w:cs="Arial"/>
                      <w:color w:val="000000"/>
                      <w:sz w:val="22"/>
                      <w:szCs w:val="22"/>
                      <w:lang w:val="en-US"/>
                    </w:rPr>
                    <w:t>Pass %</w:t>
                  </w:r>
                </w:p>
              </w:tc>
              <w:tc>
                <w:tcPr>
                  <w:tcW w:w="821" w:type="dxa"/>
                  <w:tcBorders>
                    <w:top w:val="nil"/>
                    <w:left w:val="single" w:sz="4" w:space="0" w:color="auto"/>
                    <w:bottom w:val="single" w:sz="8" w:space="0" w:color="000000"/>
                    <w:right w:val="single" w:sz="8" w:space="0" w:color="000000"/>
                  </w:tcBorders>
                </w:tcPr>
                <w:p w:rsidR="008F0041" w:rsidRPr="00E91D96" w:rsidRDefault="008F0041" w:rsidP="008F0041">
                  <w:pPr>
                    <w:contextualSpacing/>
                    <w:rPr>
                      <w:rFonts w:cs="Arial"/>
                      <w:color w:val="000000"/>
                      <w:sz w:val="22"/>
                      <w:szCs w:val="22"/>
                      <w:lang w:val="en-US"/>
                    </w:rPr>
                  </w:pPr>
                  <w:r w:rsidRPr="00E91D96">
                    <w:rPr>
                      <w:rFonts w:cs="Arial"/>
                      <w:color w:val="000000"/>
                      <w:sz w:val="22"/>
                      <w:szCs w:val="22"/>
                      <w:lang w:val="en-US"/>
                    </w:rPr>
                    <w:t>Average</w:t>
                  </w:r>
                </w:p>
                <w:p w:rsidR="008F0041" w:rsidRPr="00E91D96" w:rsidRDefault="008F0041" w:rsidP="008F0041">
                  <w:pPr>
                    <w:contextualSpacing/>
                    <w:rPr>
                      <w:rFonts w:cs="Arial"/>
                      <w:color w:val="000000"/>
                      <w:sz w:val="22"/>
                      <w:szCs w:val="22"/>
                      <w:lang w:val="en-US"/>
                    </w:rPr>
                  </w:pPr>
                  <w:r w:rsidRPr="00E91D96">
                    <w:rPr>
                      <w:rFonts w:cs="Arial"/>
                      <w:color w:val="000000"/>
                      <w:sz w:val="22"/>
                      <w:szCs w:val="22"/>
                      <w:lang w:val="en-US"/>
                    </w:rPr>
                    <w:t>%</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E91D96" w:rsidRDefault="008F0041" w:rsidP="008F0041">
                  <w:pPr>
                    <w:contextualSpacing/>
                    <w:rPr>
                      <w:rFonts w:cs="Arial"/>
                      <w:color w:val="000000"/>
                      <w:sz w:val="22"/>
                      <w:szCs w:val="22"/>
                      <w:lang w:val="en-US"/>
                    </w:rPr>
                  </w:pPr>
                  <w:r w:rsidRPr="00E91D96">
                    <w:rPr>
                      <w:rFonts w:cs="Arial"/>
                      <w:color w:val="000000"/>
                      <w:sz w:val="22"/>
                      <w:szCs w:val="22"/>
                      <w:lang w:val="en-US"/>
                    </w:rPr>
                    <w:t>Enrolled</w:t>
                  </w:r>
                </w:p>
              </w:tc>
              <w:tc>
                <w:tcPr>
                  <w:tcW w:w="675" w:type="dxa"/>
                  <w:tcBorders>
                    <w:top w:val="nil"/>
                    <w:left w:val="single" w:sz="4" w:space="0" w:color="auto"/>
                    <w:bottom w:val="single" w:sz="8" w:space="0" w:color="000000"/>
                    <w:right w:val="single" w:sz="8" w:space="0" w:color="000000"/>
                  </w:tcBorders>
                </w:tcPr>
                <w:p w:rsidR="008F0041" w:rsidRPr="00E91D96" w:rsidRDefault="008F0041" w:rsidP="008F0041">
                  <w:pPr>
                    <w:contextualSpacing/>
                    <w:rPr>
                      <w:rFonts w:cs="Arial"/>
                      <w:color w:val="000000"/>
                      <w:sz w:val="22"/>
                      <w:szCs w:val="22"/>
                      <w:lang w:val="en-US"/>
                    </w:rPr>
                  </w:pPr>
                  <w:r w:rsidRPr="00E91D96">
                    <w:rPr>
                      <w:rFonts w:cs="Arial"/>
                      <w:color w:val="000000"/>
                      <w:sz w:val="22"/>
                      <w:szCs w:val="22"/>
                      <w:lang w:val="en-US"/>
                    </w:rPr>
                    <w:t>No. passed</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E91D96" w:rsidRDefault="008F0041" w:rsidP="008F0041">
                  <w:pPr>
                    <w:contextualSpacing/>
                    <w:rPr>
                      <w:rFonts w:cs="Arial"/>
                      <w:color w:val="000000"/>
                      <w:sz w:val="22"/>
                      <w:szCs w:val="22"/>
                      <w:lang w:val="en-US"/>
                    </w:rPr>
                  </w:pPr>
                  <w:r w:rsidRPr="00E91D96">
                    <w:rPr>
                      <w:rFonts w:cs="Arial"/>
                      <w:color w:val="000000"/>
                      <w:sz w:val="22"/>
                      <w:szCs w:val="22"/>
                      <w:lang w:val="en-US"/>
                    </w:rPr>
                    <w:t>Pass %</w:t>
                  </w:r>
                </w:p>
              </w:tc>
              <w:tc>
                <w:tcPr>
                  <w:tcW w:w="785" w:type="dxa"/>
                  <w:tcBorders>
                    <w:top w:val="nil"/>
                    <w:left w:val="single" w:sz="4" w:space="0" w:color="auto"/>
                    <w:bottom w:val="single" w:sz="8" w:space="0" w:color="000000"/>
                    <w:right w:val="single" w:sz="8" w:space="0" w:color="000000"/>
                  </w:tcBorders>
                </w:tcPr>
                <w:p w:rsidR="008F0041" w:rsidRPr="00E91D96" w:rsidRDefault="008F0041" w:rsidP="008F0041">
                  <w:pPr>
                    <w:contextualSpacing/>
                    <w:rPr>
                      <w:rFonts w:cs="Arial"/>
                      <w:color w:val="000000"/>
                      <w:sz w:val="22"/>
                      <w:szCs w:val="22"/>
                      <w:lang w:val="en-US"/>
                    </w:rPr>
                  </w:pPr>
                  <w:r w:rsidRPr="00E91D96">
                    <w:rPr>
                      <w:rFonts w:cs="Arial"/>
                      <w:color w:val="000000"/>
                      <w:sz w:val="22"/>
                      <w:szCs w:val="22"/>
                      <w:lang w:val="en-US"/>
                    </w:rPr>
                    <w:t>Average</w:t>
                  </w:r>
                </w:p>
                <w:p w:rsidR="008F0041" w:rsidRPr="00E91D96" w:rsidRDefault="008F0041" w:rsidP="008F0041">
                  <w:pPr>
                    <w:contextualSpacing/>
                    <w:rPr>
                      <w:rFonts w:cs="Arial"/>
                      <w:color w:val="000000"/>
                      <w:sz w:val="22"/>
                      <w:szCs w:val="22"/>
                      <w:lang w:val="en-US"/>
                    </w:rPr>
                  </w:pPr>
                  <w:r w:rsidRPr="00E91D96">
                    <w:rPr>
                      <w:rFonts w:cs="Arial"/>
                      <w:color w:val="000000"/>
                      <w:sz w:val="22"/>
                      <w:szCs w:val="22"/>
                      <w:lang w:val="en-US"/>
                    </w:rPr>
                    <w:t>%</w:t>
                  </w:r>
                </w:p>
              </w:tc>
            </w:tr>
            <w:tr w:rsidR="008F0041" w:rsidRPr="00754424" w:rsidTr="003B69F2">
              <w:trPr>
                <w:trHeight w:val="228"/>
              </w:trPr>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Accounting 2</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N/A</w:t>
                  </w:r>
                </w:p>
              </w:tc>
              <w:tc>
                <w:tcPr>
                  <w:tcW w:w="677"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N/A</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N/A</w:t>
                  </w:r>
                </w:p>
              </w:tc>
              <w:tc>
                <w:tcPr>
                  <w:tcW w:w="821"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N/A</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48</w:t>
                  </w:r>
                </w:p>
              </w:tc>
              <w:tc>
                <w:tcPr>
                  <w:tcW w:w="675"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35</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BA7E71">
                    <w:rPr>
                      <w:rFonts w:cs="Arial"/>
                      <w:color w:val="000000"/>
                      <w:sz w:val="22"/>
                      <w:szCs w:val="22"/>
                      <w:lang w:val="en-US"/>
                    </w:rPr>
                    <w:t>73</w:t>
                  </w:r>
                </w:p>
              </w:tc>
              <w:tc>
                <w:tcPr>
                  <w:tcW w:w="785"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52</w:t>
                  </w:r>
                </w:p>
              </w:tc>
            </w:tr>
            <w:tr w:rsidR="008F0041" w:rsidRPr="00754424" w:rsidTr="003B69F2">
              <w:trPr>
                <w:trHeight w:val="469"/>
              </w:trPr>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Financial Management 2</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N/A</w:t>
                  </w:r>
                </w:p>
              </w:tc>
              <w:tc>
                <w:tcPr>
                  <w:tcW w:w="677"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N/A</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N/A</w:t>
                  </w:r>
                </w:p>
              </w:tc>
              <w:tc>
                <w:tcPr>
                  <w:tcW w:w="821"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N/A</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48</w:t>
                  </w:r>
                </w:p>
              </w:tc>
              <w:tc>
                <w:tcPr>
                  <w:tcW w:w="675"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38</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79</w:t>
                  </w:r>
                </w:p>
              </w:tc>
              <w:tc>
                <w:tcPr>
                  <w:tcW w:w="785"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53</w:t>
                  </w:r>
                </w:p>
              </w:tc>
            </w:tr>
            <w:tr w:rsidR="008F0041" w:rsidRPr="00754424" w:rsidTr="003B69F2">
              <w:trPr>
                <w:trHeight w:val="469"/>
              </w:trPr>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Auditing and Governance 2</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N/A</w:t>
                  </w:r>
                </w:p>
              </w:tc>
              <w:tc>
                <w:tcPr>
                  <w:tcW w:w="677"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N/A</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N/A</w:t>
                  </w:r>
                </w:p>
              </w:tc>
              <w:tc>
                <w:tcPr>
                  <w:tcW w:w="821"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Pr>
                      <w:rFonts w:cs="Arial"/>
                      <w:color w:val="000000"/>
                      <w:sz w:val="22"/>
                      <w:szCs w:val="22"/>
                      <w:lang w:val="en-US"/>
                    </w:rPr>
                    <w:t>N/A</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48</w:t>
                  </w:r>
                </w:p>
              </w:tc>
              <w:tc>
                <w:tcPr>
                  <w:tcW w:w="675"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38</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79</w:t>
                  </w:r>
                </w:p>
              </w:tc>
              <w:tc>
                <w:tcPr>
                  <w:tcW w:w="785"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55</w:t>
                  </w:r>
                </w:p>
              </w:tc>
            </w:tr>
            <w:tr w:rsidR="008F0041" w:rsidRPr="00754424" w:rsidTr="003B69F2">
              <w:trPr>
                <w:trHeight w:val="228"/>
              </w:trPr>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Taxation 2</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N/A</w:t>
                  </w:r>
                </w:p>
              </w:tc>
              <w:tc>
                <w:tcPr>
                  <w:tcW w:w="677"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Pr>
                      <w:rFonts w:cs="Arial"/>
                      <w:color w:val="000000"/>
                      <w:sz w:val="22"/>
                      <w:szCs w:val="22"/>
                      <w:lang w:val="en-US"/>
                    </w:rPr>
                    <w:t>N/A</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N/A</w:t>
                  </w:r>
                </w:p>
              </w:tc>
              <w:tc>
                <w:tcPr>
                  <w:tcW w:w="821"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Pr>
                      <w:rFonts w:cs="Arial"/>
                      <w:color w:val="000000"/>
                      <w:sz w:val="22"/>
                      <w:szCs w:val="22"/>
                      <w:lang w:val="en-US"/>
                    </w:rPr>
                    <w:t>N/A</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48</w:t>
                  </w:r>
                </w:p>
              </w:tc>
              <w:tc>
                <w:tcPr>
                  <w:tcW w:w="675"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41</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85</w:t>
                  </w:r>
                </w:p>
              </w:tc>
              <w:tc>
                <w:tcPr>
                  <w:tcW w:w="785"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54</w:t>
                  </w:r>
                </w:p>
              </w:tc>
            </w:tr>
            <w:tr w:rsidR="008F0041" w:rsidRPr="00754424" w:rsidTr="003B69F2">
              <w:trPr>
                <w:trHeight w:val="241"/>
              </w:trPr>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Commercial law 2</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N/A</w:t>
                  </w:r>
                </w:p>
              </w:tc>
              <w:tc>
                <w:tcPr>
                  <w:tcW w:w="677"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Pr>
                      <w:rFonts w:cs="Arial"/>
                      <w:color w:val="000000"/>
                      <w:sz w:val="22"/>
                      <w:szCs w:val="22"/>
                      <w:lang w:val="en-US"/>
                    </w:rPr>
                    <w:t>N/A</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N/A</w:t>
                  </w:r>
                </w:p>
              </w:tc>
              <w:tc>
                <w:tcPr>
                  <w:tcW w:w="821"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Pr>
                      <w:rFonts w:cs="Arial"/>
                      <w:color w:val="000000"/>
                      <w:sz w:val="22"/>
                      <w:szCs w:val="22"/>
                      <w:lang w:val="en-US"/>
                    </w:rPr>
                    <w:t>N/A</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48</w:t>
                  </w:r>
                </w:p>
              </w:tc>
              <w:tc>
                <w:tcPr>
                  <w:tcW w:w="675"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46</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96</w:t>
                  </w:r>
                </w:p>
              </w:tc>
              <w:tc>
                <w:tcPr>
                  <w:tcW w:w="785"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65</w:t>
                  </w:r>
                </w:p>
              </w:tc>
            </w:tr>
            <w:tr w:rsidR="008F0041" w:rsidRPr="00754424" w:rsidTr="003B69F2">
              <w:trPr>
                <w:trHeight w:val="698"/>
              </w:trPr>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Business Information Systems 2</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N/A</w:t>
                  </w:r>
                </w:p>
              </w:tc>
              <w:tc>
                <w:tcPr>
                  <w:tcW w:w="677"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Pr>
                      <w:rFonts w:cs="Arial"/>
                      <w:color w:val="000000"/>
                      <w:sz w:val="22"/>
                      <w:szCs w:val="22"/>
                      <w:lang w:val="en-US"/>
                    </w:rPr>
                    <w:t>N/A</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N/A</w:t>
                  </w:r>
                </w:p>
              </w:tc>
              <w:tc>
                <w:tcPr>
                  <w:tcW w:w="821"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Pr>
                      <w:rFonts w:cs="Arial"/>
                      <w:color w:val="000000"/>
                      <w:sz w:val="22"/>
                      <w:szCs w:val="22"/>
                      <w:lang w:val="en-US"/>
                    </w:rPr>
                    <w:t>N/A</w:t>
                  </w:r>
                </w:p>
              </w:tc>
              <w:tc>
                <w:tcPr>
                  <w:tcW w:w="1022" w:type="dxa"/>
                  <w:tcBorders>
                    <w:top w:val="nil"/>
                    <w:left w:val="nil"/>
                    <w:bottom w:val="single" w:sz="8" w:space="0" w:color="000000"/>
                    <w:right w:val="single" w:sz="4" w:space="0" w:color="auto"/>
                  </w:tcBorders>
                  <w:tcMar>
                    <w:top w:w="0" w:type="dxa"/>
                    <w:left w:w="108" w:type="dxa"/>
                    <w:bottom w:w="0" w:type="dxa"/>
                    <w:right w:w="108" w:type="dxa"/>
                  </w:tcMar>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48</w:t>
                  </w:r>
                </w:p>
              </w:tc>
              <w:tc>
                <w:tcPr>
                  <w:tcW w:w="675" w:type="dxa"/>
                  <w:tcBorders>
                    <w:top w:val="nil"/>
                    <w:left w:val="single" w:sz="4" w:space="0" w:color="auto"/>
                    <w:bottom w:val="single" w:sz="8" w:space="0" w:color="000000"/>
                    <w:right w:val="single" w:sz="8" w:space="0" w:color="000000"/>
                  </w:tcBorders>
                </w:tcPr>
                <w:p w:rsidR="008F0041" w:rsidRPr="0070302E" w:rsidRDefault="008F0041" w:rsidP="008F0041">
                  <w:pPr>
                    <w:contextualSpacing/>
                    <w:rPr>
                      <w:rFonts w:cs="Arial"/>
                      <w:color w:val="000000"/>
                      <w:sz w:val="22"/>
                      <w:szCs w:val="22"/>
                      <w:lang w:val="en-US"/>
                    </w:rPr>
                  </w:pPr>
                  <w:r w:rsidRPr="0070302E">
                    <w:rPr>
                      <w:rFonts w:cs="Arial"/>
                      <w:color w:val="000000"/>
                      <w:sz w:val="22"/>
                      <w:szCs w:val="22"/>
                      <w:lang w:val="en-US"/>
                    </w:rPr>
                    <w:t>45</w:t>
                  </w:r>
                </w:p>
              </w:tc>
              <w:tc>
                <w:tcPr>
                  <w:tcW w:w="882" w:type="dxa"/>
                  <w:tcBorders>
                    <w:top w:val="nil"/>
                    <w:left w:val="nil"/>
                    <w:bottom w:val="single" w:sz="8" w:space="0" w:color="000000"/>
                    <w:right w:val="single" w:sz="4" w:space="0" w:color="auto"/>
                  </w:tcBorders>
                  <w:tcMar>
                    <w:top w:w="0" w:type="dxa"/>
                    <w:left w:w="108" w:type="dxa"/>
                    <w:bottom w:w="0" w:type="dxa"/>
                    <w:right w:w="108" w:type="dxa"/>
                  </w:tcMar>
                </w:tcPr>
                <w:p w:rsidR="008F0041" w:rsidRPr="00BA7E71" w:rsidRDefault="008F0041" w:rsidP="008F0041">
                  <w:pPr>
                    <w:contextualSpacing/>
                    <w:rPr>
                      <w:rFonts w:cs="Arial"/>
                      <w:color w:val="000000"/>
                      <w:sz w:val="22"/>
                      <w:szCs w:val="22"/>
                      <w:lang w:val="en-US"/>
                    </w:rPr>
                  </w:pPr>
                  <w:r w:rsidRPr="0070302E">
                    <w:rPr>
                      <w:rFonts w:cs="Arial"/>
                      <w:color w:val="000000"/>
                      <w:sz w:val="22"/>
                      <w:szCs w:val="22"/>
                      <w:lang w:val="en-US"/>
                    </w:rPr>
                    <w:t>94</w:t>
                  </w:r>
                </w:p>
              </w:tc>
              <w:tc>
                <w:tcPr>
                  <w:tcW w:w="785" w:type="dxa"/>
                  <w:tcBorders>
                    <w:top w:val="nil"/>
                    <w:left w:val="single" w:sz="4" w:space="0" w:color="auto"/>
                    <w:bottom w:val="single" w:sz="8" w:space="0" w:color="000000"/>
                    <w:right w:val="single" w:sz="8" w:space="0" w:color="000000"/>
                  </w:tcBorders>
                </w:tcPr>
                <w:p w:rsidR="008F0041" w:rsidRPr="00BA7E71" w:rsidRDefault="008F0041" w:rsidP="008F0041">
                  <w:pPr>
                    <w:contextualSpacing/>
                    <w:rPr>
                      <w:rFonts w:cs="Arial"/>
                      <w:color w:val="000000"/>
                      <w:sz w:val="22"/>
                      <w:szCs w:val="22"/>
                      <w:lang w:val="en-US"/>
                    </w:rPr>
                  </w:pPr>
                  <w:r w:rsidRPr="00BA7E71">
                    <w:rPr>
                      <w:rFonts w:cs="Arial"/>
                      <w:color w:val="000000"/>
                      <w:sz w:val="22"/>
                      <w:szCs w:val="22"/>
                      <w:lang w:val="en-US"/>
                    </w:rPr>
                    <w:t>69</w:t>
                  </w:r>
                </w:p>
              </w:tc>
            </w:tr>
          </w:tbl>
          <w:p w:rsidR="008F0041" w:rsidRPr="00203114" w:rsidRDefault="008F0041" w:rsidP="008F0041">
            <w:pPr>
              <w:spacing w:after="200"/>
              <w:rPr>
                <w:rFonts w:cs="Arial"/>
                <w:sz w:val="22"/>
              </w:rPr>
            </w:pPr>
          </w:p>
          <w:p w:rsidR="008F0041" w:rsidRPr="00443C52" w:rsidRDefault="008F0041" w:rsidP="00443C52">
            <w:pPr>
              <w:spacing w:line="360" w:lineRule="auto"/>
              <w:jc w:val="both"/>
              <w:rPr>
                <w:rFonts w:cs="Arial"/>
              </w:rPr>
            </w:pPr>
            <w:r w:rsidRPr="00443C52">
              <w:rPr>
                <w:rFonts w:cs="Arial"/>
              </w:rPr>
              <w:t>The progression rates for the 1</w:t>
            </w:r>
            <w:r w:rsidRPr="00443C52">
              <w:rPr>
                <w:rFonts w:cs="Arial"/>
                <w:vertAlign w:val="superscript"/>
              </w:rPr>
              <w:t>st</w:t>
            </w:r>
            <w:r w:rsidRPr="00443C52">
              <w:rPr>
                <w:rFonts w:cs="Arial"/>
              </w:rPr>
              <w:t xml:space="preserve"> year and 2</w:t>
            </w:r>
            <w:r w:rsidRPr="00443C52">
              <w:rPr>
                <w:rFonts w:cs="Arial"/>
                <w:vertAlign w:val="superscript"/>
              </w:rPr>
              <w:t>nd</w:t>
            </w:r>
            <w:r w:rsidRPr="00443C52">
              <w:rPr>
                <w:rFonts w:cs="Arial"/>
              </w:rPr>
              <w:t xml:space="preserve"> year levels are 79% and 69% respectively.</w:t>
            </w:r>
          </w:p>
          <w:p w:rsidR="00D83C99" w:rsidRDefault="00D83C99" w:rsidP="00443C52">
            <w:pPr>
              <w:spacing w:line="276" w:lineRule="auto"/>
              <w:jc w:val="both"/>
              <w:rPr>
                <w:rFonts w:ascii="Times New Roman" w:hAnsi="Times New Roman" w:cs="Times New Roman"/>
                <w:b/>
                <w:szCs w:val="24"/>
              </w:rPr>
            </w:pPr>
          </w:p>
          <w:p w:rsidR="00443C52" w:rsidRPr="008E11C0" w:rsidRDefault="00443C52" w:rsidP="00443C52">
            <w:pPr>
              <w:spacing w:line="276" w:lineRule="auto"/>
              <w:jc w:val="both"/>
              <w:rPr>
                <w:rFonts w:ascii="Times New Roman" w:hAnsi="Times New Roman" w:cs="Times New Roman"/>
                <w:b/>
                <w:szCs w:val="24"/>
              </w:rPr>
            </w:pPr>
            <w:r w:rsidRPr="008E11C0">
              <w:rPr>
                <w:rFonts w:ascii="Times New Roman" w:hAnsi="Times New Roman" w:cs="Times New Roman"/>
                <w:b/>
                <w:szCs w:val="24"/>
              </w:rPr>
              <w:t>REWARD AND RECOGNITION</w:t>
            </w:r>
          </w:p>
          <w:p w:rsidR="00443C52" w:rsidRPr="008E11C0" w:rsidRDefault="00443C52" w:rsidP="00443C52">
            <w:pPr>
              <w:spacing w:line="276" w:lineRule="auto"/>
              <w:jc w:val="both"/>
              <w:rPr>
                <w:rFonts w:ascii="Times New Roman" w:hAnsi="Times New Roman" w:cs="Times New Roman"/>
                <w:b/>
                <w:szCs w:val="24"/>
              </w:rPr>
            </w:pPr>
          </w:p>
          <w:p w:rsidR="00443C52" w:rsidRDefault="00443C52" w:rsidP="00443C52">
            <w:pPr>
              <w:pStyle w:val="xmsolistparagraph"/>
              <w:spacing w:before="0" w:beforeAutospacing="0" w:after="0" w:afterAutospacing="0" w:line="276" w:lineRule="auto"/>
              <w:contextualSpacing/>
              <w:jc w:val="both"/>
              <w:rPr>
                <w:rFonts w:eastAsia="Arial Unicode MS"/>
                <w:b/>
                <w:lang w:val="en-US"/>
              </w:rPr>
            </w:pPr>
            <w:r w:rsidRPr="008E11C0">
              <w:rPr>
                <w:rFonts w:eastAsia="Arial Unicode MS"/>
                <w:b/>
              </w:rPr>
              <w:t>V</w:t>
            </w:r>
            <w:r w:rsidR="00B933A8">
              <w:rPr>
                <w:rFonts w:eastAsia="Arial Unicode MS"/>
                <w:b/>
              </w:rPr>
              <w:t xml:space="preserve">ice </w:t>
            </w:r>
            <w:r w:rsidRPr="008E11C0">
              <w:rPr>
                <w:rFonts w:eastAsia="Arial Unicode MS"/>
                <w:b/>
              </w:rPr>
              <w:t>C</w:t>
            </w:r>
            <w:r w:rsidR="00B933A8">
              <w:rPr>
                <w:rFonts w:eastAsia="Arial Unicode MS"/>
                <w:b/>
              </w:rPr>
              <w:t>hancellor’s</w:t>
            </w:r>
            <w:r w:rsidRPr="008E11C0">
              <w:rPr>
                <w:rFonts w:eastAsia="Arial Unicode MS"/>
                <w:b/>
              </w:rPr>
              <w:t xml:space="preserve"> Excellence Awards in Teaching and Learning</w:t>
            </w:r>
            <w:r w:rsidRPr="008E11C0">
              <w:rPr>
                <w:rFonts w:eastAsia="Arial Unicode MS"/>
                <w:lang w:val="en-US"/>
              </w:rPr>
              <w:t xml:space="preserve"> </w:t>
            </w:r>
            <w:r w:rsidR="00B933A8" w:rsidRPr="00B933A8">
              <w:rPr>
                <w:rFonts w:eastAsia="Arial Unicode MS"/>
                <w:b/>
                <w:lang w:val="en-US"/>
              </w:rPr>
              <w:t>(including engaged teaching and learning</w:t>
            </w:r>
            <w:r w:rsidR="00B933A8">
              <w:rPr>
                <w:rFonts w:eastAsia="Arial Unicode MS"/>
                <w:b/>
                <w:lang w:val="en-US"/>
              </w:rPr>
              <w:t>, facilitated by the Community Engagement Directorate)</w:t>
            </w:r>
          </w:p>
          <w:p w:rsidR="00B933A8" w:rsidRPr="00B933A8" w:rsidRDefault="00B933A8" w:rsidP="00443C52">
            <w:pPr>
              <w:pStyle w:val="xmsolistparagraph"/>
              <w:spacing w:before="0" w:beforeAutospacing="0" w:after="0" w:afterAutospacing="0" w:line="276" w:lineRule="auto"/>
              <w:contextualSpacing/>
              <w:jc w:val="both"/>
              <w:rPr>
                <w:rFonts w:eastAsia="Arial Unicode MS"/>
                <w:b/>
              </w:rPr>
            </w:pPr>
          </w:p>
          <w:p w:rsidR="00443C52" w:rsidRDefault="00443C52" w:rsidP="00443C52">
            <w:pPr>
              <w:pStyle w:val="ListParagraph"/>
              <w:spacing w:after="0"/>
              <w:ind w:left="60"/>
              <w:jc w:val="both"/>
              <w:rPr>
                <w:rFonts w:ascii="Times New Roman" w:eastAsia="Arial Unicode MS" w:hAnsi="Times New Roman" w:cs="Times New Roman"/>
                <w:sz w:val="24"/>
                <w:szCs w:val="24"/>
              </w:rPr>
            </w:pPr>
            <w:r w:rsidRPr="008E11C0">
              <w:rPr>
                <w:rFonts w:ascii="Times New Roman" w:eastAsia="Arial Unicode MS" w:hAnsi="Times New Roman" w:cs="Times New Roman"/>
                <w:sz w:val="24"/>
                <w:szCs w:val="24"/>
              </w:rPr>
              <w:t>Academics who participate in the VC Excellence Awards in Teachin</w:t>
            </w:r>
            <w:r w:rsidR="00B933A8">
              <w:rPr>
                <w:rFonts w:ascii="Times New Roman" w:eastAsia="Arial Unicode MS" w:hAnsi="Times New Roman" w:cs="Times New Roman"/>
                <w:sz w:val="24"/>
                <w:szCs w:val="24"/>
              </w:rPr>
              <w:t>g and Learning are mentored on portfolio d</w:t>
            </w:r>
            <w:r w:rsidRPr="008E11C0">
              <w:rPr>
                <w:rFonts w:ascii="Times New Roman" w:eastAsia="Arial Unicode MS" w:hAnsi="Times New Roman" w:cs="Times New Roman"/>
                <w:sz w:val="24"/>
                <w:szCs w:val="24"/>
              </w:rPr>
              <w:t xml:space="preserve">evelopment until submission by </w:t>
            </w:r>
            <w:r w:rsidR="000C5824">
              <w:rPr>
                <w:rFonts w:ascii="Times New Roman" w:eastAsia="Arial Unicode MS" w:hAnsi="Times New Roman" w:cs="Times New Roman"/>
                <w:sz w:val="24"/>
                <w:szCs w:val="24"/>
              </w:rPr>
              <w:t>s</w:t>
            </w:r>
            <w:r w:rsidRPr="008E11C0">
              <w:rPr>
                <w:rFonts w:ascii="Times New Roman" w:eastAsia="Arial Unicode MS" w:hAnsi="Times New Roman" w:cs="Times New Roman"/>
                <w:sz w:val="24"/>
                <w:szCs w:val="24"/>
              </w:rPr>
              <w:t xml:space="preserve">taff </w:t>
            </w:r>
            <w:r w:rsidR="000C5824">
              <w:rPr>
                <w:rFonts w:ascii="Times New Roman" w:eastAsia="Arial Unicode MS" w:hAnsi="Times New Roman" w:cs="Times New Roman"/>
                <w:sz w:val="24"/>
                <w:szCs w:val="24"/>
              </w:rPr>
              <w:t>d</w:t>
            </w:r>
            <w:r w:rsidRPr="008E11C0">
              <w:rPr>
                <w:rFonts w:ascii="Times New Roman" w:eastAsia="Arial Unicode MS" w:hAnsi="Times New Roman" w:cs="Times New Roman"/>
                <w:sz w:val="24"/>
                <w:szCs w:val="24"/>
              </w:rPr>
              <w:t xml:space="preserve">evelopment </w:t>
            </w:r>
            <w:r w:rsidR="000C5824">
              <w:rPr>
                <w:rFonts w:ascii="Times New Roman" w:eastAsia="Arial Unicode MS" w:hAnsi="Times New Roman" w:cs="Times New Roman"/>
                <w:sz w:val="24"/>
                <w:szCs w:val="24"/>
              </w:rPr>
              <w:t>p</w:t>
            </w:r>
            <w:r w:rsidRPr="008E11C0">
              <w:rPr>
                <w:rFonts w:ascii="Times New Roman" w:eastAsia="Arial Unicode MS" w:hAnsi="Times New Roman" w:cs="Times New Roman"/>
                <w:sz w:val="24"/>
                <w:szCs w:val="24"/>
              </w:rPr>
              <w:t>ractitioners</w:t>
            </w:r>
            <w:r w:rsidR="000C5824">
              <w:rPr>
                <w:rFonts w:ascii="Times New Roman" w:eastAsia="Arial Unicode MS" w:hAnsi="Times New Roman" w:cs="Times New Roman"/>
                <w:sz w:val="24"/>
                <w:szCs w:val="24"/>
              </w:rPr>
              <w:t xml:space="preserve"> in CHETL</w:t>
            </w:r>
            <w:r w:rsidRPr="008E11C0">
              <w:rPr>
                <w:rFonts w:ascii="Times New Roman" w:eastAsia="Arial Unicode MS" w:hAnsi="Times New Roman" w:cs="Times New Roman"/>
                <w:sz w:val="24"/>
                <w:szCs w:val="24"/>
              </w:rPr>
              <w:t>. In addit</w:t>
            </w:r>
            <w:r w:rsidR="000C5824">
              <w:rPr>
                <w:rFonts w:ascii="Times New Roman" w:eastAsia="Arial Unicode MS" w:hAnsi="Times New Roman" w:cs="Times New Roman"/>
                <w:sz w:val="24"/>
                <w:szCs w:val="24"/>
              </w:rPr>
              <w:t>ion, staff d</w:t>
            </w:r>
            <w:r w:rsidRPr="008E11C0">
              <w:rPr>
                <w:rFonts w:ascii="Times New Roman" w:eastAsia="Arial Unicode MS" w:hAnsi="Times New Roman" w:cs="Times New Roman"/>
                <w:sz w:val="24"/>
                <w:szCs w:val="24"/>
              </w:rPr>
              <w:t xml:space="preserve">evelopment </w:t>
            </w:r>
            <w:r w:rsidR="000C5824">
              <w:rPr>
                <w:rFonts w:ascii="Times New Roman" w:eastAsia="Arial Unicode MS" w:hAnsi="Times New Roman" w:cs="Times New Roman"/>
                <w:sz w:val="24"/>
                <w:szCs w:val="24"/>
              </w:rPr>
              <w:t>p</w:t>
            </w:r>
            <w:r w:rsidRPr="008E11C0">
              <w:rPr>
                <w:rFonts w:ascii="Times New Roman" w:eastAsia="Arial Unicode MS" w:hAnsi="Times New Roman" w:cs="Times New Roman"/>
                <w:sz w:val="24"/>
                <w:szCs w:val="24"/>
              </w:rPr>
              <w:t xml:space="preserve">ractitioners </w:t>
            </w:r>
            <w:r w:rsidR="000C5824">
              <w:rPr>
                <w:rFonts w:ascii="Times New Roman" w:eastAsia="Arial Unicode MS" w:hAnsi="Times New Roman" w:cs="Times New Roman"/>
                <w:sz w:val="24"/>
                <w:szCs w:val="24"/>
              </w:rPr>
              <w:t xml:space="preserve">act as </w:t>
            </w:r>
            <w:r w:rsidRPr="008E11C0">
              <w:rPr>
                <w:rFonts w:ascii="Times New Roman" w:eastAsia="Arial Unicode MS" w:hAnsi="Times New Roman" w:cs="Times New Roman"/>
                <w:sz w:val="24"/>
                <w:szCs w:val="24"/>
              </w:rPr>
              <w:t>panel members</w:t>
            </w:r>
            <w:r w:rsidR="000C5824">
              <w:rPr>
                <w:rFonts w:ascii="Times New Roman" w:eastAsia="Arial Unicode MS" w:hAnsi="Times New Roman" w:cs="Times New Roman"/>
                <w:sz w:val="24"/>
                <w:szCs w:val="24"/>
              </w:rPr>
              <w:t>, with the relevant Deans, HOD’s, peers and student representatives,</w:t>
            </w:r>
            <w:r w:rsidRPr="008E11C0">
              <w:rPr>
                <w:rFonts w:ascii="Times New Roman" w:eastAsia="Arial Unicode MS" w:hAnsi="Times New Roman" w:cs="Times New Roman"/>
                <w:sz w:val="24"/>
                <w:szCs w:val="24"/>
              </w:rPr>
              <w:t xml:space="preserve"> for </w:t>
            </w:r>
            <w:r w:rsidR="000C5824">
              <w:rPr>
                <w:rFonts w:ascii="Times New Roman" w:eastAsia="Arial Unicode MS" w:hAnsi="Times New Roman" w:cs="Times New Roman"/>
                <w:sz w:val="24"/>
                <w:szCs w:val="24"/>
              </w:rPr>
              <w:t xml:space="preserve">a panel review of </w:t>
            </w:r>
            <w:r w:rsidRPr="008E11C0">
              <w:rPr>
                <w:rFonts w:ascii="Times New Roman" w:eastAsia="Arial Unicode MS" w:hAnsi="Times New Roman" w:cs="Times New Roman"/>
                <w:sz w:val="24"/>
                <w:szCs w:val="24"/>
              </w:rPr>
              <w:t xml:space="preserve">the submitted portfolios of academics </w:t>
            </w:r>
            <w:r w:rsidR="000C5824">
              <w:rPr>
                <w:rFonts w:ascii="Times New Roman" w:eastAsia="Arial Unicode MS" w:hAnsi="Times New Roman" w:cs="Times New Roman"/>
                <w:sz w:val="24"/>
                <w:szCs w:val="24"/>
              </w:rPr>
              <w:t xml:space="preserve">from the different </w:t>
            </w:r>
            <w:r w:rsidRPr="008E11C0">
              <w:rPr>
                <w:rFonts w:ascii="Times New Roman" w:eastAsia="Arial Unicode MS" w:hAnsi="Times New Roman" w:cs="Times New Roman"/>
                <w:sz w:val="24"/>
                <w:szCs w:val="24"/>
              </w:rPr>
              <w:t xml:space="preserve">Schools. </w:t>
            </w:r>
            <w:r w:rsidR="000C5824">
              <w:rPr>
                <w:rFonts w:ascii="Times New Roman" w:eastAsia="Arial Unicode MS" w:hAnsi="Times New Roman" w:cs="Times New Roman"/>
                <w:sz w:val="24"/>
                <w:szCs w:val="24"/>
              </w:rPr>
              <w:t>C</w:t>
            </w:r>
            <w:r w:rsidRPr="008E11C0">
              <w:rPr>
                <w:rFonts w:ascii="Times New Roman" w:eastAsia="Arial Unicode MS" w:hAnsi="Times New Roman" w:cs="Times New Roman"/>
                <w:sz w:val="24"/>
                <w:szCs w:val="24"/>
              </w:rPr>
              <w:t xml:space="preserve">andidates </w:t>
            </w:r>
            <w:r w:rsidR="000C5824">
              <w:rPr>
                <w:rFonts w:ascii="Times New Roman" w:eastAsia="Arial Unicode MS" w:hAnsi="Times New Roman" w:cs="Times New Roman"/>
                <w:sz w:val="24"/>
                <w:szCs w:val="24"/>
              </w:rPr>
              <w:t>for the awards are</w:t>
            </w:r>
            <w:r w:rsidRPr="008E11C0">
              <w:rPr>
                <w:rFonts w:ascii="Times New Roman" w:eastAsia="Arial Unicode MS" w:hAnsi="Times New Roman" w:cs="Times New Roman"/>
                <w:sz w:val="24"/>
                <w:szCs w:val="24"/>
              </w:rPr>
              <w:t xml:space="preserve"> evaluated and scored based on the submitted portfolios</w:t>
            </w:r>
            <w:r w:rsidR="000C5824">
              <w:rPr>
                <w:rFonts w:ascii="Times New Roman" w:eastAsia="Arial Unicode MS" w:hAnsi="Times New Roman" w:cs="Times New Roman"/>
                <w:sz w:val="24"/>
                <w:szCs w:val="24"/>
              </w:rPr>
              <w:t>, with only candidates who score</w:t>
            </w:r>
            <w:r w:rsidR="000C5824" w:rsidRPr="008E11C0">
              <w:rPr>
                <w:rFonts w:ascii="Times New Roman" w:eastAsia="Arial Unicode MS" w:hAnsi="Times New Roman" w:cs="Times New Roman"/>
                <w:sz w:val="24"/>
                <w:szCs w:val="24"/>
              </w:rPr>
              <w:t xml:space="preserve"> 75% and above receiv</w:t>
            </w:r>
            <w:r w:rsidR="000C5824">
              <w:rPr>
                <w:rFonts w:ascii="Times New Roman" w:eastAsia="Arial Unicode MS" w:hAnsi="Times New Roman" w:cs="Times New Roman"/>
                <w:sz w:val="24"/>
                <w:szCs w:val="24"/>
              </w:rPr>
              <w:t xml:space="preserve">ing a teaching excellence </w:t>
            </w:r>
            <w:r w:rsidR="000C5824" w:rsidRPr="008E11C0">
              <w:rPr>
                <w:rFonts w:ascii="Times New Roman" w:eastAsia="Arial Unicode MS" w:hAnsi="Times New Roman" w:cs="Times New Roman"/>
                <w:sz w:val="24"/>
                <w:szCs w:val="24"/>
              </w:rPr>
              <w:t>award.</w:t>
            </w:r>
            <w:r w:rsidR="000C5824">
              <w:rPr>
                <w:rFonts w:ascii="Times New Roman" w:eastAsia="Arial Unicode MS" w:hAnsi="Times New Roman" w:cs="Times New Roman"/>
                <w:sz w:val="24"/>
                <w:szCs w:val="24"/>
              </w:rPr>
              <w:t xml:space="preserve"> The 2015 awards ceremony, followed by a festive lunch, </w:t>
            </w:r>
            <w:r w:rsidRPr="008E11C0">
              <w:rPr>
                <w:rFonts w:ascii="Times New Roman" w:eastAsia="Arial Unicode MS" w:hAnsi="Times New Roman" w:cs="Times New Roman"/>
                <w:sz w:val="24"/>
                <w:szCs w:val="24"/>
              </w:rPr>
              <w:t>took place on 31</w:t>
            </w:r>
            <w:r w:rsidRPr="008E11C0">
              <w:rPr>
                <w:rFonts w:ascii="Times New Roman" w:eastAsia="Arial Unicode MS" w:hAnsi="Times New Roman" w:cs="Times New Roman"/>
                <w:sz w:val="24"/>
                <w:szCs w:val="24"/>
                <w:vertAlign w:val="superscript"/>
              </w:rPr>
              <w:t>st</w:t>
            </w:r>
            <w:r w:rsidRPr="008E11C0">
              <w:rPr>
                <w:rFonts w:ascii="Times New Roman" w:eastAsia="Arial Unicode MS" w:hAnsi="Times New Roman" w:cs="Times New Roman"/>
                <w:sz w:val="24"/>
                <w:szCs w:val="24"/>
              </w:rPr>
              <w:t xml:space="preserve"> of July 2015 at </w:t>
            </w:r>
            <w:r w:rsidR="000C5824">
              <w:rPr>
                <w:rFonts w:ascii="Times New Roman" w:eastAsia="Arial Unicode MS" w:hAnsi="Times New Roman" w:cs="Times New Roman"/>
                <w:sz w:val="24"/>
                <w:szCs w:val="24"/>
              </w:rPr>
              <w:t>a venue off-campus (</w:t>
            </w:r>
            <w:r w:rsidRPr="008E11C0">
              <w:rPr>
                <w:rFonts w:ascii="Times New Roman" w:eastAsia="Arial Unicode MS" w:hAnsi="Times New Roman" w:cs="Times New Roman"/>
                <w:sz w:val="24"/>
                <w:szCs w:val="24"/>
              </w:rPr>
              <w:t>2</w:t>
            </w:r>
            <w:r w:rsidR="000C5824">
              <w:rPr>
                <w:rFonts w:ascii="Times New Roman" w:eastAsia="Arial Unicode MS" w:hAnsi="Times New Roman" w:cs="Times New Roman"/>
                <w:sz w:val="24"/>
                <w:szCs w:val="24"/>
              </w:rPr>
              <w:t>Ten H</w:t>
            </w:r>
            <w:r w:rsidRPr="008E11C0">
              <w:rPr>
                <w:rFonts w:ascii="Times New Roman" w:eastAsia="Arial Unicode MS" w:hAnsi="Times New Roman" w:cs="Times New Roman"/>
                <w:sz w:val="24"/>
                <w:szCs w:val="24"/>
              </w:rPr>
              <w:t>otel</w:t>
            </w:r>
            <w:r w:rsidR="000C5824">
              <w:rPr>
                <w:rFonts w:ascii="Times New Roman" w:eastAsia="Arial Unicode MS" w:hAnsi="Times New Roman" w:cs="Times New Roman"/>
                <w:sz w:val="24"/>
                <w:szCs w:val="24"/>
              </w:rPr>
              <w:t xml:space="preserve"> in Sibasa).</w:t>
            </w:r>
            <w:r w:rsidRPr="008E11C0">
              <w:rPr>
                <w:rFonts w:ascii="Times New Roman" w:eastAsia="Arial Unicode MS" w:hAnsi="Times New Roman" w:cs="Times New Roman"/>
                <w:sz w:val="24"/>
                <w:szCs w:val="24"/>
              </w:rPr>
              <w:t xml:space="preserve"> </w:t>
            </w:r>
          </w:p>
          <w:p w:rsidR="000C5824" w:rsidRDefault="000C5824" w:rsidP="00443C52">
            <w:pPr>
              <w:pStyle w:val="ListParagraph"/>
              <w:spacing w:after="0"/>
              <w:ind w:left="60"/>
              <w:jc w:val="both"/>
              <w:rPr>
                <w:rFonts w:ascii="Times New Roman" w:eastAsia="Arial Unicode MS" w:hAnsi="Times New Roman" w:cs="Times New Roman"/>
                <w:sz w:val="24"/>
                <w:szCs w:val="24"/>
              </w:rPr>
            </w:pPr>
          </w:p>
          <w:p w:rsidR="000C5824" w:rsidRPr="003B69F2" w:rsidRDefault="000C5824" w:rsidP="000C5824">
            <w:pPr>
              <w:spacing w:line="276" w:lineRule="auto"/>
              <w:jc w:val="both"/>
              <w:rPr>
                <w:rFonts w:ascii="Times New Roman" w:hAnsi="Times New Roman" w:cs="Times New Roman"/>
                <w:b/>
                <w:szCs w:val="24"/>
              </w:rPr>
            </w:pPr>
            <w:r w:rsidRPr="003B69F2">
              <w:rPr>
                <w:rFonts w:ascii="Times New Roman" w:hAnsi="Times New Roman" w:cs="Times New Roman"/>
                <w:b/>
                <w:szCs w:val="24"/>
              </w:rPr>
              <w:t>Awards are given per post level, with the following categories awarded:</w:t>
            </w:r>
          </w:p>
          <w:p w:rsidR="000C5824" w:rsidRDefault="000C5824" w:rsidP="000C5824">
            <w:pPr>
              <w:spacing w:line="276" w:lineRule="auto"/>
              <w:jc w:val="both"/>
              <w:rPr>
                <w:rFonts w:ascii="Times New Roman" w:hAnsi="Times New Roman" w:cs="Times New Roman"/>
                <w:szCs w:val="24"/>
              </w:rPr>
            </w:pPr>
            <w:r>
              <w:rPr>
                <w:rFonts w:ascii="Times New Roman" w:hAnsi="Times New Roman" w:cs="Times New Roman"/>
                <w:szCs w:val="24"/>
              </w:rPr>
              <w:t xml:space="preserve">Junior Lecturer - </w:t>
            </w:r>
            <w:r w:rsidRPr="000C5824">
              <w:rPr>
                <w:rFonts w:ascii="Times New Roman" w:hAnsi="Times New Roman" w:cs="Times New Roman"/>
                <w:szCs w:val="24"/>
              </w:rPr>
              <w:t xml:space="preserve">Mr Munienge Mbodila </w:t>
            </w:r>
            <w:r>
              <w:rPr>
                <w:rFonts w:ascii="Times New Roman" w:hAnsi="Times New Roman" w:cs="Times New Roman"/>
                <w:szCs w:val="24"/>
              </w:rPr>
              <w:t>(Science Foundation, Computer Science)</w:t>
            </w:r>
          </w:p>
          <w:p w:rsidR="000C5824" w:rsidRDefault="000C5824" w:rsidP="000C5824">
            <w:pPr>
              <w:spacing w:line="276" w:lineRule="auto"/>
              <w:jc w:val="both"/>
              <w:rPr>
                <w:rFonts w:ascii="Times New Roman" w:hAnsi="Times New Roman" w:cs="Times New Roman"/>
                <w:szCs w:val="24"/>
              </w:rPr>
            </w:pPr>
            <w:r>
              <w:rPr>
                <w:rFonts w:ascii="Times New Roman" w:hAnsi="Times New Roman" w:cs="Times New Roman"/>
                <w:szCs w:val="24"/>
              </w:rPr>
              <w:t xml:space="preserve">Lecturer - </w:t>
            </w:r>
            <w:r w:rsidRPr="000C5824">
              <w:rPr>
                <w:rFonts w:ascii="Times New Roman" w:hAnsi="Times New Roman" w:cs="Times New Roman"/>
                <w:szCs w:val="24"/>
              </w:rPr>
              <w:t xml:space="preserve">Mr </w:t>
            </w:r>
            <w:proofErr w:type="spellStart"/>
            <w:r w:rsidRPr="000C5824">
              <w:rPr>
                <w:rFonts w:ascii="Times New Roman" w:hAnsi="Times New Roman" w:cs="Times New Roman"/>
                <w:szCs w:val="24"/>
              </w:rPr>
              <w:t>Tendai</w:t>
            </w:r>
            <w:proofErr w:type="spellEnd"/>
            <w:r w:rsidRPr="000C5824">
              <w:rPr>
                <w:rFonts w:ascii="Times New Roman" w:hAnsi="Times New Roman" w:cs="Times New Roman"/>
                <w:szCs w:val="24"/>
              </w:rPr>
              <w:t xml:space="preserve"> Chari</w:t>
            </w:r>
            <w:r>
              <w:rPr>
                <w:rFonts w:ascii="Times New Roman" w:hAnsi="Times New Roman" w:cs="Times New Roman"/>
                <w:szCs w:val="24"/>
              </w:rPr>
              <w:t xml:space="preserve"> (Media studies)</w:t>
            </w:r>
          </w:p>
          <w:p w:rsidR="003E6214" w:rsidRDefault="000C5824" w:rsidP="000C5824">
            <w:pPr>
              <w:spacing w:line="276" w:lineRule="auto"/>
              <w:jc w:val="both"/>
              <w:rPr>
                <w:rFonts w:ascii="Times New Roman" w:hAnsi="Times New Roman" w:cs="Times New Roman"/>
                <w:szCs w:val="24"/>
              </w:rPr>
            </w:pPr>
            <w:r>
              <w:rPr>
                <w:rFonts w:ascii="Times New Roman" w:hAnsi="Times New Roman" w:cs="Times New Roman"/>
                <w:szCs w:val="24"/>
              </w:rPr>
              <w:t xml:space="preserve">Senior </w:t>
            </w:r>
            <w:r w:rsidRPr="000C5824">
              <w:rPr>
                <w:rFonts w:ascii="Times New Roman" w:hAnsi="Times New Roman" w:cs="Times New Roman"/>
                <w:szCs w:val="24"/>
              </w:rPr>
              <w:t>Lecturer</w:t>
            </w:r>
            <w:r>
              <w:rPr>
                <w:rFonts w:ascii="Times New Roman" w:hAnsi="Times New Roman" w:cs="Times New Roman"/>
                <w:szCs w:val="24"/>
              </w:rPr>
              <w:t xml:space="preserve"> - </w:t>
            </w:r>
            <w:r w:rsidRPr="000C5824">
              <w:rPr>
                <w:rFonts w:ascii="Times New Roman" w:hAnsi="Times New Roman" w:cs="Times New Roman"/>
                <w:szCs w:val="24"/>
              </w:rPr>
              <w:t xml:space="preserve"> Dr </w:t>
            </w:r>
            <w:proofErr w:type="spellStart"/>
            <w:r w:rsidRPr="000C5824">
              <w:rPr>
                <w:rFonts w:ascii="Times New Roman" w:hAnsi="Times New Roman" w:cs="Times New Roman"/>
                <w:szCs w:val="24"/>
              </w:rPr>
              <w:t>Ndileleni</w:t>
            </w:r>
            <w:proofErr w:type="spellEnd"/>
            <w:r w:rsidRPr="000C5824">
              <w:rPr>
                <w:rFonts w:ascii="Times New Roman" w:hAnsi="Times New Roman" w:cs="Times New Roman"/>
                <w:szCs w:val="24"/>
              </w:rPr>
              <w:t xml:space="preserve"> </w:t>
            </w:r>
            <w:proofErr w:type="spellStart"/>
            <w:r w:rsidRPr="000C5824">
              <w:rPr>
                <w:rFonts w:ascii="Times New Roman" w:hAnsi="Times New Roman" w:cs="Times New Roman"/>
                <w:szCs w:val="24"/>
              </w:rPr>
              <w:t>Paulinah</w:t>
            </w:r>
            <w:proofErr w:type="spellEnd"/>
            <w:r w:rsidRPr="000C5824">
              <w:rPr>
                <w:rFonts w:ascii="Times New Roman" w:hAnsi="Times New Roman" w:cs="Times New Roman"/>
                <w:szCs w:val="24"/>
              </w:rPr>
              <w:t xml:space="preserve"> </w:t>
            </w:r>
            <w:proofErr w:type="spellStart"/>
            <w:r w:rsidRPr="000C5824">
              <w:rPr>
                <w:rFonts w:ascii="Times New Roman" w:hAnsi="Times New Roman" w:cs="Times New Roman"/>
                <w:szCs w:val="24"/>
              </w:rPr>
              <w:t>Mudzielwana</w:t>
            </w:r>
            <w:proofErr w:type="spellEnd"/>
            <w:r>
              <w:rPr>
                <w:rFonts w:ascii="Times New Roman" w:hAnsi="Times New Roman" w:cs="Times New Roman"/>
                <w:szCs w:val="24"/>
              </w:rPr>
              <w:t xml:space="preserve"> (Early Childhood Education)</w:t>
            </w:r>
            <w:r w:rsidRPr="000C5824">
              <w:rPr>
                <w:rFonts w:ascii="Times New Roman" w:hAnsi="Times New Roman" w:cs="Times New Roman"/>
                <w:szCs w:val="24"/>
              </w:rPr>
              <w:t xml:space="preserve">, Dr </w:t>
            </w:r>
            <w:proofErr w:type="spellStart"/>
            <w:r w:rsidRPr="000C5824">
              <w:rPr>
                <w:rFonts w:ascii="Times New Roman" w:hAnsi="Times New Roman" w:cs="Times New Roman"/>
                <w:szCs w:val="24"/>
              </w:rPr>
              <w:t>Mwavuhohova</w:t>
            </w:r>
            <w:proofErr w:type="spellEnd"/>
            <w:r w:rsidRPr="000C5824">
              <w:rPr>
                <w:rFonts w:ascii="Times New Roman" w:hAnsi="Times New Roman" w:cs="Times New Roman"/>
                <w:szCs w:val="24"/>
              </w:rPr>
              <w:t xml:space="preserve"> Hilda </w:t>
            </w:r>
            <w:proofErr w:type="spellStart"/>
            <w:r w:rsidRPr="000C5824">
              <w:rPr>
                <w:rFonts w:ascii="Times New Roman" w:hAnsi="Times New Roman" w:cs="Times New Roman"/>
                <w:szCs w:val="24"/>
              </w:rPr>
              <w:t>Shilubane</w:t>
            </w:r>
            <w:proofErr w:type="spellEnd"/>
            <w:r>
              <w:rPr>
                <w:rFonts w:ascii="Times New Roman" w:hAnsi="Times New Roman" w:cs="Times New Roman"/>
                <w:szCs w:val="24"/>
              </w:rPr>
              <w:t xml:space="preserve"> (Advanced Nursing Science) </w:t>
            </w:r>
            <w:r w:rsidRPr="000C5824">
              <w:rPr>
                <w:rFonts w:ascii="Times New Roman" w:hAnsi="Times New Roman" w:cs="Times New Roman"/>
                <w:szCs w:val="24"/>
              </w:rPr>
              <w:t>and Dr Jabulani Gumbo</w:t>
            </w:r>
            <w:r>
              <w:rPr>
                <w:rFonts w:ascii="Times New Roman" w:hAnsi="Times New Roman" w:cs="Times New Roman"/>
                <w:szCs w:val="24"/>
              </w:rPr>
              <w:t xml:space="preserve"> </w:t>
            </w:r>
            <w:r>
              <w:rPr>
                <w:rFonts w:ascii="Times New Roman" w:hAnsi="Times New Roman" w:cs="Times New Roman"/>
                <w:szCs w:val="24"/>
              </w:rPr>
              <w:lastRenderedPageBreak/>
              <w:t>(Hydrology and Water Resources)</w:t>
            </w:r>
          </w:p>
          <w:p w:rsidR="003E6214" w:rsidRDefault="003E6214" w:rsidP="000C5824">
            <w:pPr>
              <w:spacing w:line="276" w:lineRule="auto"/>
              <w:jc w:val="both"/>
              <w:rPr>
                <w:rFonts w:ascii="Times New Roman" w:hAnsi="Times New Roman" w:cs="Times New Roman"/>
                <w:szCs w:val="24"/>
              </w:rPr>
            </w:pPr>
            <w:r>
              <w:rPr>
                <w:rFonts w:ascii="Times New Roman" w:hAnsi="Times New Roman" w:cs="Times New Roman"/>
                <w:szCs w:val="24"/>
              </w:rPr>
              <w:t xml:space="preserve">Associate Professor – </w:t>
            </w:r>
            <w:proofErr w:type="spellStart"/>
            <w:r>
              <w:rPr>
                <w:rFonts w:ascii="Times New Roman" w:hAnsi="Times New Roman" w:cs="Times New Roman"/>
                <w:szCs w:val="24"/>
              </w:rPr>
              <w:t>Prof.</w:t>
            </w:r>
            <w:proofErr w:type="spellEnd"/>
            <w:r w:rsidR="000C5824" w:rsidRPr="000C5824">
              <w:rPr>
                <w:rFonts w:ascii="Times New Roman" w:hAnsi="Times New Roman" w:cs="Times New Roman"/>
                <w:szCs w:val="24"/>
              </w:rPr>
              <w:t xml:space="preserve"> JH Jacobs </w:t>
            </w:r>
            <w:r>
              <w:rPr>
                <w:rFonts w:ascii="Times New Roman" w:hAnsi="Times New Roman" w:cs="Times New Roman"/>
                <w:szCs w:val="24"/>
              </w:rPr>
              <w:t xml:space="preserve">(Economics) </w:t>
            </w:r>
            <w:r w:rsidR="000C5824" w:rsidRPr="000C5824">
              <w:rPr>
                <w:rFonts w:ascii="Times New Roman" w:hAnsi="Times New Roman" w:cs="Times New Roman"/>
                <w:szCs w:val="24"/>
              </w:rPr>
              <w:t>and Prof AP Kutame</w:t>
            </w:r>
            <w:r>
              <w:rPr>
                <w:rFonts w:ascii="Times New Roman" w:hAnsi="Times New Roman" w:cs="Times New Roman"/>
                <w:szCs w:val="24"/>
              </w:rPr>
              <w:t xml:space="preserve"> (Education)</w:t>
            </w:r>
          </w:p>
          <w:p w:rsidR="000C5824" w:rsidRPr="000C5824" w:rsidRDefault="000C5824" w:rsidP="003E6214">
            <w:pPr>
              <w:spacing w:line="276" w:lineRule="auto"/>
              <w:jc w:val="both"/>
              <w:rPr>
                <w:rFonts w:ascii="Times New Roman" w:eastAsia="Arial Unicode MS" w:hAnsi="Times New Roman" w:cs="Times New Roman"/>
                <w:szCs w:val="24"/>
              </w:rPr>
            </w:pPr>
            <w:r w:rsidRPr="000C5824">
              <w:rPr>
                <w:rFonts w:ascii="Times New Roman" w:hAnsi="Times New Roman" w:cs="Times New Roman"/>
                <w:szCs w:val="24"/>
              </w:rPr>
              <w:t xml:space="preserve"> </w:t>
            </w:r>
          </w:p>
          <w:p w:rsidR="003E6214" w:rsidRDefault="00B933A8" w:rsidP="000C5824">
            <w:pPr>
              <w:spacing w:line="276" w:lineRule="auto"/>
              <w:jc w:val="both"/>
              <w:rPr>
                <w:rFonts w:ascii="Times New Roman" w:hAnsi="Times New Roman" w:cs="Times New Roman"/>
                <w:szCs w:val="24"/>
              </w:rPr>
            </w:pPr>
            <w:r w:rsidRPr="000C5824">
              <w:rPr>
                <w:rFonts w:ascii="Times New Roman" w:hAnsi="Times New Roman" w:cs="Times New Roman"/>
                <w:szCs w:val="24"/>
              </w:rPr>
              <w:t xml:space="preserve">The awards in Community Engagement were in seven categories. Professor P </w:t>
            </w:r>
            <w:proofErr w:type="spellStart"/>
            <w:r w:rsidRPr="000C5824">
              <w:rPr>
                <w:rFonts w:ascii="Times New Roman" w:hAnsi="Times New Roman" w:cs="Times New Roman"/>
                <w:szCs w:val="24"/>
              </w:rPr>
              <w:t>Bikam</w:t>
            </w:r>
            <w:proofErr w:type="spellEnd"/>
            <w:r w:rsidRPr="000C5824">
              <w:rPr>
                <w:rFonts w:ascii="Times New Roman" w:hAnsi="Times New Roman" w:cs="Times New Roman"/>
                <w:szCs w:val="24"/>
              </w:rPr>
              <w:t xml:space="preserve"> received an award of Excellence in Engaged Teaching and Learning; Professor J Francis received an award of Excellence in Community-Engaged Research; Mr V </w:t>
            </w:r>
            <w:proofErr w:type="spellStart"/>
            <w:r w:rsidRPr="000C5824">
              <w:rPr>
                <w:rFonts w:ascii="Times New Roman" w:hAnsi="Times New Roman" w:cs="Times New Roman"/>
                <w:szCs w:val="24"/>
              </w:rPr>
              <w:t>Nekhuvhi</w:t>
            </w:r>
            <w:proofErr w:type="spellEnd"/>
            <w:r w:rsidRPr="000C5824">
              <w:rPr>
                <w:rFonts w:ascii="Times New Roman" w:hAnsi="Times New Roman" w:cs="Times New Roman"/>
                <w:szCs w:val="24"/>
              </w:rPr>
              <w:t xml:space="preserve"> and Dr D Tinarwo equally received an award of Excellence in Social Responsiveness Programmes and Community Partnerships; Ms E Ramaite also received an award of Excellence in Social Responsiveness Programmes and Community Partnerships; Professor V Sankaran received an award of Excellence in </w:t>
            </w:r>
            <w:r w:rsidR="003E6214">
              <w:rPr>
                <w:rFonts w:ascii="Times New Roman" w:hAnsi="Times New Roman" w:cs="Times New Roman"/>
                <w:szCs w:val="24"/>
              </w:rPr>
              <w:t xml:space="preserve">an </w:t>
            </w:r>
            <w:r w:rsidRPr="000C5824">
              <w:rPr>
                <w:rFonts w:ascii="Times New Roman" w:hAnsi="Times New Roman" w:cs="Times New Roman"/>
                <w:szCs w:val="24"/>
              </w:rPr>
              <w:t>Outreach Programme</w:t>
            </w:r>
            <w:r w:rsidR="003E6214">
              <w:rPr>
                <w:rFonts w:ascii="Times New Roman" w:hAnsi="Times New Roman" w:cs="Times New Roman"/>
                <w:szCs w:val="24"/>
              </w:rPr>
              <w:t>, as well as the</w:t>
            </w:r>
            <w:r w:rsidRPr="000C5824">
              <w:rPr>
                <w:rFonts w:ascii="Times New Roman" w:hAnsi="Times New Roman" w:cs="Times New Roman"/>
                <w:szCs w:val="24"/>
              </w:rPr>
              <w:t xml:space="preserve"> Public Responsibility Medallion</w:t>
            </w:r>
            <w:r w:rsidR="003E6214">
              <w:rPr>
                <w:rFonts w:ascii="Times New Roman" w:hAnsi="Times New Roman" w:cs="Times New Roman"/>
                <w:szCs w:val="24"/>
              </w:rPr>
              <w:t>.</w:t>
            </w:r>
          </w:p>
          <w:p w:rsidR="00B933A8" w:rsidRDefault="00B933A8" w:rsidP="003E6214">
            <w:pPr>
              <w:spacing w:line="276" w:lineRule="auto"/>
              <w:jc w:val="both"/>
              <w:rPr>
                <w:rFonts w:ascii="Times New Roman" w:hAnsi="Times New Roman" w:cs="Times New Roman"/>
                <w:szCs w:val="24"/>
              </w:rPr>
            </w:pPr>
            <w:r w:rsidRPr="000C5824">
              <w:rPr>
                <w:rFonts w:ascii="Times New Roman" w:hAnsi="Times New Roman" w:cs="Times New Roman"/>
                <w:szCs w:val="24"/>
              </w:rPr>
              <w:t xml:space="preserve"> </w:t>
            </w:r>
          </w:p>
          <w:p w:rsidR="00443C52" w:rsidRPr="008E11C0" w:rsidRDefault="00443C52" w:rsidP="00443C52">
            <w:pPr>
              <w:pStyle w:val="Default"/>
              <w:spacing w:line="276" w:lineRule="auto"/>
              <w:jc w:val="both"/>
              <w:rPr>
                <w:rFonts w:ascii="Times New Roman" w:hAnsi="Times New Roman" w:cs="Times New Roman"/>
                <w:b/>
                <w:color w:val="auto"/>
              </w:rPr>
            </w:pPr>
            <w:r w:rsidRPr="008E11C0">
              <w:rPr>
                <w:rFonts w:ascii="Times New Roman" w:hAnsi="Times New Roman" w:cs="Times New Roman"/>
                <w:b/>
                <w:color w:val="auto"/>
              </w:rPr>
              <w:t xml:space="preserve">WORKLOAD </w:t>
            </w:r>
          </w:p>
          <w:p w:rsidR="003E6214" w:rsidRDefault="003E6214" w:rsidP="00443C52">
            <w:pPr>
              <w:pStyle w:val="Default"/>
              <w:spacing w:line="276" w:lineRule="auto"/>
              <w:jc w:val="both"/>
              <w:rPr>
                <w:rFonts w:ascii="Times New Roman" w:hAnsi="Times New Roman" w:cs="Times New Roman"/>
                <w:color w:val="auto"/>
              </w:rPr>
            </w:pPr>
            <w:r>
              <w:rPr>
                <w:rFonts w:ascii="Times New Roman" w:hAnsi="Times New Roman" w:cs="Times New Roman"/>
                <w:color w:val="auto"/>
              </w:rPr>
              <w:t>T</w:t>
            </w:r>
            <w:r w:rsidR="00443C52" w:rsidRPr="008E11C0">
              <w:rPr>
                <w:rFonts w:ascii="Times New Roman" w:hAnsi="Times New Roman" w:cs="Times New Roman"/>
                <w:color w:val="auto"/>
              </w:rPr>
              <w:t>he absence of a</w:t>
            </w:r>
            <w:r>
              <w:rPr>
                <w:rFonts w:ascii="Times New Roman" w:hAnsi="Times New Roman" w:cs="Times New Roman"/>
                <w:color w:val="auto"/>
              </w:rPr>
              <w:t xml:space="preserve">n academic </w:t>
            </w:r>
            <w:r w:rsidR="00443C52" w:rsidRPr="008E11C0">
              <w:rPr>
                <w:rFonts w:ascii="Times New Roman" w:hAnsi="Times New Roman" w:cs="Times New Roman"/>
                <w:color w:val="auto"/>
              </w:rPr>
              <w:t>workload model</w:t>
            </w:r>
            <w:r>
              <w:rPr>
                <w:rFonts w:ascii="Times New Roman" w:hAnsi="Times New Roman" w:cs="Times New Roman"/>
                <w:color w:val="auto"/>
              </w:rPr>
              <w:t xml:space="preserve"> at Univen </w:t>
            </w:r>
            <w:r w:rsidR="00443C52" w:rsidRPr="008E11C0">
              <w:rPr>
                <w:rFonts w:ascii="Times New Roman" w:hAnsi="Times New Roman" w:cs="Times New Roman"/>
                <w:color w:val="auto"/>
              </w:rPr>
              <w:t>was identified by our internal auditors as an important strategic risk</w:t>
            </w:r>
            <w:r>
              <w:rPr>
                <w:rFonts w:ascii="Times New Roman" w:hAnsi="Times New Roman" w:cs="Times New Roman"/>
                <w:color w:val="auto"/>
              </w:rPr>
              <w:t xml:space="preserve"> during a risk assessment exercise undertaken in 2015</w:t>
            </w:r>
            <w:r w:rsidR="00443C52" w:rsidRPr="008E11C0">
              <w:rPr>
                <w:rFonts w:ascii="Times New Roman" w:hAnsi="Times New Roman" w:cs="Times New Roman"/>
                <w:color w:val="auto"/>
              </w:rPr>
              <w:t xml:space="preserve">. </w:t>
            </w:r>
            <w:r>
              <w:rPr>
                <w:rFonts w:ascii="Times New Roman" w:hAnsi="Times New Roman" w:cs="Times New Roman"/>
                <w:color w:val="auto"/>
              </w:rPr>
              <w:t xml:space="preserve">It was therefore included in the 2016-2020 strategic plan as </w:t>
            </w:r>
            <w:r w:rsidR="00CE5D58">
              <w:rPr>
                <w:rFonts w:ascii="Times New Roman" w:hAnsi="Times New Roman" w:cs="Times New Roman"/>
                <w:color w:val="auto"/>
              </w:rPr>
              <w:t xml:space="preserve">one of the </w:t>
            </w:r>
            <w:r>
              <w:rPr>
                <w:rFonts w:ascii="Times New Roman" w:hAnsi="Times New Roman" w:cs="Times New Roman"/>
                <w:color w:val="auto"/>
              </w:rPr>
              <w:t>driver</w:t>
            </w:r>
            <w:r w:rsidR="00CE5D58">
              <w:rPr>
                <w:rFonts w:ascii="Times New Roman" w:hAnsi="Times New Roman" w:cs="Times New Roman"/>
                <w:color w:val="auto"/>
              </w:rPr>
              <w:t>s</w:t>
            </w:r>
            <w:r>
              <w:rPr>
                <w:rFonts w:ascii="Times New Roman" w:hAnsi="Times New Roman" w:cs="Times New Roman"/>
                <w:color w:val="auto"/>
              </w:rPr>
              <w:t xml:space="preserve"> of the delivery of quality teaching and learning at Univen, with a 2016 deadline for its implementation. The DVC (Academic), with the assistance of the MIS Officer in the Institutional Planning and Quality Assurance Directorate, is responsible for implementation and monitoring</w:t>
            </w:r>
            <w:r w:rsidR="00CE5D58">
              <w:rPr>
                <w:rFonts w:ascii="Times New Roman" w:hAnsi="Times New Roman" w:cs="Times New Roman"/>
                <w:color w:val="auto"/>
              </w:rPr>
              <w:t xml:space="preserve"> of the workload model</w:t>
            </w:r>
            <w:r>
              <w:rPr>
                <w:rFonts w:ascii="Times New Roman" w:hAnsi="Times New Roman" w:cs="Times New Roman"/>
                <w:color w:val="auto"/>
              </w:rPr>
              <w:t>.</w:t>
            </w:r>
          </w:p>
          <w:p w:rsidR="003E6214" w:rsidRDefault="003E6214" w:rsidP="00443C52">
            <w:pPr>
              <w:pStyle w:val="Default"/>
              <w:spacing w:line="276" w:lineRule="auto"/>
              <w:jc w:val="both"/>
              <w:rPr>
                <w:rFonts w:ascii="Times New Roman" w:hAnsi="Times New Roman" w:cs="Times New Roman"/>
                <w:color w:val="auto"/>
              </w:rPr>
            </w:pPr>
          </w:p>
          <w:p w:rsidR="00E61CA6" w:rsidRDefault="003E6214" w:rsidP="00443C52">
            <w:pPr>
              <w:pStyle w:val="Default"/>
              <w:spacing w:line="276" w:lineRule="auto"/>
              <w:jc w:val="both"/>
              <w:rPr>
                <w:rFonts w:ascii="Times New Roman" w:hAnsi="Times New Roman" w:cs="Times New Roman"/>
                <w:color w:val="auto"/>
              </w:rPr>
            </w:pPr>
            <w:r>
              <w:rPr>
                <w:rFonts w:ascii="Times New Roman" w:hAnsi="Times New Roman" w:cs="Times New Roman"/>
                <w:color w:val="auto"/>
              </w:rPr>
              <w:t>Benchmarking with</w:t>
            </w:r>
            <w:r w:rsidR="00E61CA6">
              <w:rPr>
                <w:rFonts w:ascii="Times New Roman" w:hAnsi="Times New Roman" w:cs="Times New Roman"/>
                <w:color w:val="auto"/>
              </w:rPr>
              <w:t xml:space="preserve"> </w:t>
            </w:r>
            <w:proofErr w:type="spellStart"/>
            <w:r w:rsidR="00E61CA6">
              <w:rPr>
                <w:rFonts w:ascii="Times New Roman" w:hAnsi="Times New Roman" w:cs="Times New Roman"/>
                <w:color w:val="auto"/>
              </w:rPr>
              <w:t>Mangosuthu</w:t>
            </w:r>
            <w:proofErr w:type="spellEnd"/>
            <w:r w:rsidR="00E61CA6">
              <w:rPr>
                <w:rFonts w:ascii="Times New Roman" w:hAnsi="Times New Roman" w:cs="Times New Roman"/>
                <w:color w:val="auto"/>
              </w:rPr>
              <w:t xml:space="preserve"> University of Technology (MUT) and the University of the Free State (UFS) was undertaken during 2015. MUT implemented their model in 2014 and it appears to be appropriate for adoption, with modifications, by Univen, given some salient similarities between the two institutions. </w:t>
            </w:r>
          </w:p>
          <w:p w:rsidR="00E61CA6" w:rsidRDefault="00E61CA6" w:rsidP="00443C52">
            <w:pPr>
              <w:pStyle w:val="Default"/>
              <w:spacing w:line="276" w:lineRule="auto"/>
              <w:jc w:val="both"/>
              <w:rPr>
                <w:rFonts w:ascii="Times New Roman" w:hAnsi="Times New Roman" w:cs="Times New Roman"/>
                <w:color w:val="auto"/>
              </w:rPr>
            </w:pPr>
          </w:p>
          <w:p w:rsidR="00092D1A" w:rsidRDefault="00E61CA6" w:rsidP="00443C52">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By all accounts a contentious matter everywhere, the development and implementation of an academic workload model at Univen has already given rise to contestation between Schools in terms of the allocation of time for research and teaching respectively. </w:t>
            </w:r>
            <w:proofErr w:type="spellStart"/>
            <w:r>
              <w:rPr>
                <w:rFonts w:ascii="Times New Roman" w:hAnsi="Times New Roman" w:cs="Times New Roman"/>
                <w:color w:val="auto"/>
              </w:rPr>
              <w:t>Staff</w:t>
            </w:r>
            <w:proofErr w:type="gramStart"/>
            <w:r>
              <w:rPr>
                <w:rFonts w:ascii="Times New Roman" w:hAnsi="Times New Roman" w:cs="Times New Roman"/>
                <w:color w:val="auto"/>
              </w:rPr>
              <w:t>:student</w:t>
            </w:r>
            <w:proofErr w:type="spellEnd"/>
            <w:proofErr w:type="gramEnd"/>
            <w:r>
              <w:rPr>
                <w:rFonts w:ascii="Times New Roman" w:hAnsi="Times New Roman" w:cs="Times New Roman"/>
                <w:color w:val="auto"/>
              </w:rPr>
              <w:t xml:space="preserve"> ratios differ </w:t>
            </w:r>
            <w:r w:rsidR="00092D1A">
              <w:rPr>
                <w:rFonts w:ascii="Times New Roman" w:hAnsi="Times New Roman" w:cs="Times New Roman"/>
                <w:color w:val="auto"/>
              </w:rPr>
              <w:t xml:space="preserve">markedly </w:t>
            </w:r>
            <w:r>
              <w:rPr>
                <w:rFonts w:ascii="Times New Roman" w:hAnsi="Times New Roman" w:cs="Times New Roman"/>
                <w:color w:val="auto"/>
              </w:rPr>
              <w:t>between Schools</w:t>
            </w:r>
            <w:r w:rsidR="00092D1A">
              <w:rPr>
                <w:rFonts w:ascii="Times New Roman" w:hAnsi="Times New Roman" w:cs="Times New Roman"/>
                <w:color w:val="auto"/>
              </w:rPr>
              <w:t>,</w:t>
            </w:r>
            <w:r>
              <w:rPr>
                <w:rFonts w:ascii="Times New Roman" w:hAnsi="Times New Roman" w:cs="Times New Roman"/>
                <w:color w:val="auto"/>
              </w:rPr>
              <w:t xml:space="preserve"> rang</w:t>
            </w:r>
            <w:r w:rsidR="00092D1A">
              <w:rPr>
                <w:rFonts w:ascii="Times New Roman" w:hAnsi="Times New Roman" w:cs="Times New Roman"/>
                <w:color w:val="auto"/>
              </w:rPr>
              <w:t>ing</w:t>
            </w:r>
            <w:r>
              <w:rPr>
                <w:rFonts w:ascii="Times New Roman" w:hAnsi="Times New Roman" w:cs="Times New Roman"/>
                <w:color w:val="auto"/>
              </w:rPr>
              <w:t xml:space="preserve"> from </w:t>
            </w:r>
            <w:r w:rsidRPr="00092D1A">
              <w:rPr>
                <w:rFonts w:ascii="Times New Roman" w:hAnsi="Times New Roman" w:cs="Times New Roman"/>
                <w:i/>
                <w:color w:val="auto"/>
              </w:rPr>
              <w:t>ca</w:t>
            </w:r>
            <w:r w:rsidR="00BB1ACD">
              <w:rPr>
                <w:rFonts w:ascii="Times New Roman" w:hAnsi="Times New Roman" w:cs="Times New Roman"/>
                <w:color w:val="auto"/>
              </w:rPr>
              <w:t>. 1:60</w:t>
            </w:r>
            <w:r>
              <w:rPr>
                <w:rFonts w:ascii="Times New Roman" w:hAnsi="Times New Roman" w:cs="Times New Roman"/>
                <w:color w:val="auto"/>
              </w:rPr>
              <w:t xml:space="preserve"> in the School of Law to </w:t>
            </w:r>
            <w:r w:rsidRPr="00092D1A">
              <w:rPr>
                <w:rFonts w:ascii="Times New Roman" w:hAnsi="Times New Roman" w:cs="Times New Roman"/>
                <w:i/>
                <w:color w:val="auto"/>
              </w:rPr>
              <w:t>ca</w:t>
            </w:r>
            <w:r>
              <w:rPr>
                <w:rFonts w:ascii="Times New Roman" w:hAnsi="Times New Roman" w:cs="Times New Roman"/>
                <w:color w:val="auto"/>
              </w:rPr>
              <w:t xml:space="preserve"> 1:20 in the School of Agriculture.</w:t>
            </w:r>
            <w:r w:rsidR="00092D1A">
              <w:rPr>
                <w:rFonts w:ascii="Times New Roman" w:hAnsi="Times New Roman" w:cs="Times New Roman"/>
                <w:color w:val="auto"/>
              </w:rPr>
              <w:t xml:space="preserve"> The workload of Deans and academic HOD’s is also difficult to align to a single norm since their positions are collegial and not substantive.</w:t>
            </w:r>
          </w:p>
          <w:p w:rsidR="00092D1A" w:rsidRDefault="00092D1A" w:rsidP="00443C52">
            <w:pPr>
              <w:pStyle w:val="Default"/>
              <w:spacing w:line="276" w:lineRule="auto"/>
              <w:jc w:val="both"/>
              <w:rPr>
                <w:rFonts w:ascii="Times New Roman" w:hAnsi="Times New Roman" w:cs="Times New Roman"/>
                <w:color w:val="auto"/>
              </w:rPr>
            </w:pPr>
          </w:p>
          <w:p w:rsidR="00BB1ACD" w:rsidRDefault="00092D1A" w:rsidP="00443C52">
            <w:pPr>
              <w:pStyle w:val="Default"/>
              <w:spacing w:line="276" w:lineRule="auto"/>
              <w:jc w:val="both"/>
              <w:rPr>
                <w:rFonts w:ascii="Times New Roman" w:hAnsi="Times New Roman" w:cs="Times New Roman"/>
                <w:color w:val="auto"/>
              </w:rPr>
            </w:pPr>
            <w:r>
              <w:rPr>
                <w:rFonts w:ascii="Times New Roman" w:hAnsi="Times New Roman" w:cs="Times New Roman"/>
                <w:color w:val="auto"/>
              </w:rPr>
              <w:t>In spite of considerable challenges with refining and implementing an academ</w:t>
            </w:r>
            <w:r w:rsidR="00BB1ACD">
              <w:rPr>
                <w:rFonts w:ascii="Times New Roman" w:hAnsi="Times New Roman" w:cs="Times New Roman"/>
                <w:color w:val="auto"/>
              </w:rPr>
              <w:t xml:space="preserve">ic workload model at Univen, it will be prioritised and finalised </w:t>
            </w:r>
            <w:r>
              <w:rPr>
                <w:rFonts w:ascii="Times New Roman" w:hAnsi="Times New Roman" w:cs="Times New Roman"/>
                <w:color w:val="auto"/>
              </w:rPr>
              <w:t>during 2016</w:t>
            </w:r>
            <w:r w:rsidR="00BB1ACD">
              <w:rPr>
                <w:rFonts w:ascii="Times New Roman" w:hAnsi="Times New Roman" w:cs="Times New Roman"/>
                <w:color w:val="auto"/>
              </w:rPr>
              <w:t>.</w:t>
            </w:r>
          </w:p>
          <w:p w:rsidR="00092D1A" w:rsidRDefault="00092D1A" w:rsidP="00443C52">
            <w:pPr>
              <w:pStyle w:val="Default"/>
              <w:spacing w:line="276" w:lineRule="auto"/>
              <w:jc w:val="both"/>
              <w:rPr>
                <w:rFonts w:ascii="Times New Roman" w:hAnsi="Times New Roman" w:cs="Times New Roman"/>
                <w:color w:val="auto"/>
              </w:rPr>
            </w:pPr>
          </w:p>
          <w:p w:rsidR="00443C52" w:rsidRPr="008E11C0" w:rsidRDefault="00443C52" w:rsidP="00443C52">
            <w:pPr>
              <w:pStyle w:val="Default"/>
              <w:spacing w:line="276" w:lineRule="auto"/>
              <w:jc w:val="both"/>
              <w:rPr>
                <w:rFonts w:ascii="Times New Roman" w:hAnsi="Times New Roman" w:cs="Times New Roman"/>
                <w:b/>
              </w:rPr>
            </w:pPr>
            <w:r w:rsidRPr="008E11C0">
              <w:rPr>
                <w:rFonts w:ascii="Times New Roman" w:hAnsi="Times New Roman" w:cs="Times New Roman"/>
                <w:b/>
              </w:rPr>
              <w:t>CONDITIONS OF SERVICE/PERFORMANCE APPRAISAL</w:t>
            </w:r>
          </w:p>
          <w:p w:rsidR="00F801D0" w:rsidRDefault="003E6214" w:rsidP="00761849">
            <w:pPr>
              <w:keepNext/>
              <w:spacing w:line="276" w:lineRule="auto"/>
              <w:jc w:val="both"/>
              <w:outlineLvl w:val="0"/>
              <w:rPr>
                <w:rFonts w:ascii="Times New Roman" w:eastAsia="Times New Roman" w:hAnsi="Times New Roman" w:cs="Times New Roman"/>
                <w:snapToGrid w:val="0"/>
                <w:szCs w:val="24"/>
              </w:rPr>
            </w:pPr>
            <w:r w:rsidRPr="003E6214">
              <w:rPr>
                <w:rFonts w:ascii="Times New Roman" w:eastAsia="Times New Roman" w:hAnsi="Times New Roman" w:cs="Times New Roman"/>
                <w:snapToGrid w:val="0"/>
                <w:szCs w:val="24"/>
              </w:rPr>
              <w:t>Although executive and senior managers at the University of Venda have been subjected to annual performance appraisals since 2010, the performance management system was only rolled out</w:t>
            </w:r>
            <w:r w:rsidR="00BB1ACD">
              <w:rPr>
                <w:rFonts w:ascii="Times New Roman" w:eastAsia="Times New Roman" w:hAnsi="Times New Roman" w:cs="Times New Roman"/>
                <w:snapToGrid w:val="0"/>
                <w:szCs w:val="24"/>
              </w:rPr>
              <w:t xml:space="preserve"> to other levels in 2013.</w:t>
            </w:r>
            <w:r w:rsidR="00F801D0">
              <w:rPr>
                <w:rFonts w:ascii="Times New Roman" w:eastAsia="Times New Roman" w:hAnsi="Times New Roman" w:cs="Times New Roman"/>
                <w:snapToGrid w:val="0"/>
                <w:szCs w:val="24"/>
              </w:rPr>
              <w:t xml:space="preserve"> </w:t>
            </w:r>
          </w:p>
          <w:p w:rsidR="00F801D0" w:rsidRDefault="00F801D0" w:rsidP="00761849">
            <w:pPr>
              <w:keepNext/>
              <w:spacing w:line="276" w:lineRule="auto"/>
              <w:jc w:val="both"/>
              <w:outlineLvl w:val="0"/>
              <w:rPr>
                <w:rFonts w:ascii="Times New Roman" w:eastAsia="Times New Roman" w:hAnsi="Times New Roman" w:cs="Times New Roman"/>
                <w:snapToGrid w:val="0"/>
                <w:szCs w:val="24"/>
              </w:rPr>
            </w:pPr>
          </w:p>
          <w:p w:rsidR="00761849" w:rsidRDefault="00F801D0" w:rsidP="00761849">
            <w:pPr>
              <w:keepNext/>
              <w:spacing w:line="276" w:lineRule="auto"/>
              <w:jc w:val="both"/>
              <w:outlineLvl w:val="0"/>
              <w:rPr>
                <w:rFonts w:ascii="Times New Roman" w:eastAsia="Times New Roman" w:hAnsi="Times New Roman" w:cs="Times New Roman"/>
                <w:snapToGrid w:val="0"/>
                <w:szCs w:val="24"/>
              </w:rPr>
            </w:pPr>
            <w:r>
              <w:rPr>
                <w:rFonts w:ascii="Times New Roman" w:eastAsia="Times New Roman" w:hAnsi="Times New Roman" w:cs="Times New Roman"/>
                <w:snapToGrid w:val="0"/>
                <w:szCs w:val="24"/>
              </w:rPr>
              <w:t xml:space="preserve">Academic staff are required to compile a portfolio of evidence for the appraisal of their teaching, with a strong emphasis on the quality of study materials they provide and the </w:t>
            </w:r>
            <w:r>
              <w:rPr>
                <w:rFonts w:ascii="Times New Roman" w:eastAsia="Times New Roman" w:hAnsi="Times New Roman" w:cs="Times New Roman"/>
                <w:snapToGrid w:val="0"/>
                <w:szCs w:val="24"/>
              </w:rPr>
              <w:lastRenderedPageBreak/>
              <w:t xml:space="preserve">evaluation of their teaching by students. Increasingly, their uptake of e-learning – e.g. in terms of their own training, the digitising of their study materials and the utilisation of online assessment – is being factored into their performance indicators. </w:t>
            </w:r>
          </w:p>
          <w:p w:rsidR="00761849" w:rsidRDefault="00761849" w:rsidP="00761849">
            <w:pPr>
              <w:keepNext/>
              <w:spacing w:line="276" w:lineRule="auto"/>
              <w:jc w:val="both"/>
              <w:outlineLvl w:val="0"/>
              <w:rPr>
                <w:rFonts w:ascii="Times New Roman" w:eastAsia="Times New Roman" w:hAnsi="Times New Roman" w:cs="Times New Roman"/>
                <w:snapToGrid w:val="0"/>
                <w:szCs w:val="24"/>
              </w:rPr>
            </w:pPr>
          </w:p>
          <w:p w:rsidR="00761849" w:rsidRDefault="00F801D0" w:rsidP="00761849">
            <w:pPr>
              <w:keepNext/>
              <w:spacing w:line="276" w:lineRule="auto"/>
              <w:jc w:val="both"/>
              <w:outlineLvl w:val="0"/>
              <w:rPr>
                <w:rFonts w:ascii="Times New Roman" w:eastAsia="Times New Roman" w:hAnsi="Times New Roman" w:cs="Times New Roman"/>
                <w:szCs w:val="24"/>
              </w:rPr>
            </w:pPr>
            <w:r>
              <w:rPr>
                <w:rFonts w:ascii="Times New Roman" w:eastAsia="Times New Roman" w:hAnsi="Times New Roman" w:cs="Times New Roman"/>
                <w:snapToGrid w:val="0"/>
                <w:szCs w:val="24"/>
              </w:rPr>
              <w:t>The most significant change in this aspect of the focus area has been the automation of teaching evaluation.</w:t>
            </w:r>
            <w:r w:rsidR="00761849">
              <w:rPr>
                <w:rFonts w:ascii="Times New Roman" w:eastAsia="Times New Roman" w:hAnsi="Times New Roman" w:cs="Times New Roman"/>
                <w:snapToGrid w:val="0"/>
                <w:szCs w:val="24"/>
              </w:rPr>
              <w:t xml:space="preserve"> </w:t>
            </w:r>
            <w:r w:rsidR="00443C52" w:rsidRPr="008E11C0">
              <w:rPr>
                <w:rFonts w:ascii="Times New Roman" w:eastAsia="Times New Roman" w:hAnsi="Times New Roman" w:cs="Times New Roman"/>
                <w:szCs w:val="24"/>
              </w:rPr>
              <w:t>Students evaluate the teaching of modules towards the end of each semester and although student evaluation forms part of the teaching and learning portfolios of academic staff, it is not yet universal nor compulsory. It is an ongoing educational process at Univen: firstly, to encourage students to participate and to assure them of the confidentiality and anonymity of their responses; and secondly, to introduce it gradually as a compulsory component of performance appraisal. In 2015, online evaluation of teaching by students was introduced. The capturing and analysis of evaluation data are done using Remark software, which creates reports in the form of descriptive statistics (frequency, mean, variance, standard error etc.) that are graphically depicted. The evaluation software converts files of scanned data into formats compatible with other commonly used packages, such as SPSS, Microsoft Access, Excel and Lotus. A scanner and lecturer evaluation forms were purchased</w:t>
            </w:r>
            <w:r w:rsidR="00761849">
              <w:rPr>
                <w:rFonts w:ascii="Times New Roman" w:eastAsia="Times New Roman" w:hAnsi="Times New Roman" w:cs="Times New Roman"/>
                <w:szCs w:val="24"/>
              </w:rPr>
              <w:t xml:space="preserve"> and the</w:t>
            </w:r>
            <w:r w:rsidR="00443C52" w:rsidRPr="008E11C0">
              <w:rPr>
                <w:rFonts w:ascii="Times New Roman" w:eastAsia="Times New Roman" w:hAnsi="Times New Roman" w:cs="Times New Roman"/>
                <w:szCs w:val="24"/>
              </w:rPr>
              <w:t xml:space="preserve"> Academic Development Unit staff members from CHETL were trained in the use of the Remark software on 30th March 2015. </w:t>
            </w:r>
          </w:p>
          <w:p w:rsidR="00761849" w:rsidRDefault="00761849" w:rsidP="00761849">
            <w:pPr>
              <w:keepNext/>
              <w:spacing w:line="276" w:lineRule="auto"/>
              <w:jc w:val="both"/>
              <w:outlineLvl w:val="0"/>
              <w:rPr>
                <w:rFonts w:ascii="Times New Roman" w:eastAsia="Times New Roman" w:hAnsi="Times New Roman" w:cs="Times New Roman"/>
                <w:szCs w:val="24"/>
              </w:rPr>
            </w:pPr>
          </w:p>
          <w:p w:rsidR="00443C52" w:rsidRPr="008E11C0" w:rsidRDefault="00761849" w:rsidP="00761849">
            <w:pPr>
              <w:keepNext/>
              <w:spacing w:line="276" w:lineRule="auto"/>
              <w:jc w:val="both"/>
              <w:outlineLvl w:val="0"/>
              <w:rPr>
                <w:rFonts w:ascii="Times New Roman" w:eastAsia="Times New Roman" w:hAnsi="Times New Roman" w:cs="Times New Roman"/>
                <w:szCs w:val="24"/>
              </w:rPr>
            </w:pPr>
            <w:r>
              <w:rPr>
                <w:rFonts w:ascii="Times New Roman" w:eastAsia="Times New Roman" w:hAnsi="Times New Roman" w:cs="Times New Roman"/>
                <w:szCs w:val="24"/>
              </w:rPr>
              <w:t>A</w:t>
            </w:r>
            <w:r w:rsidR="00443C52" w:rsidRPr="008E11C0">
              <w:rPr>
                <w:rFonts w:ascii="Times New Roman" w:eastAsia="Times New Roman" w:hAnsi="Times New Roman" w:cs="Times New Roman"/>
                <w:szCs w:val="24"/>
              </w:rPr>
              <w:t>n online evaluation system has</w:t>
            </w:r>
            <w:r>
              <w:rPr>
                <w:rFonts w:ascii="Times New Roman" w:eastAsia="Times New Roman" w:hAnsi="Times New Roman" w:cs="Times New Roman"/>
                <w:szCs w:val="24"/>
              </w:rPr>
              <w:t xml:space="preserve"> also </w:t>
            </w:r>
            <w:r w:rsidR="00443C52" w:rsidRPr="008E11C0">
              <w:rPr>
                <w:rFonts w:ascii="Times New Roman" w:eastAsia="Times New Roman" w:hAnsi="Times New Roman" w:cs="Times New Roman"/>
                <w:szCs w:val="24"/>
              </w:rPr>
              <w:t>been development as a result of a collaboration between the University of Venda, University of Witwatersrand and University of Limpopo. A summary of activities undertaken in 2015 is given below:</w:t>
            </w:r>
          </w:p>
          <w:p w:rsidR="00443C52" w:rsidRPr="008E11C0" w:rsidRDefault="00443C52" w:rsidP="00443C52">
            <w:pPr>
              <w:spacing w:line="276" w:lineRule="auto"/>
              <w:contextualSpacing/>
              <w:jc w:val="both"/>
              <w:rPr>
                <w:rFonts w:ascii="Times New Roman" w:eastAsia="Times New Roman" w:hAnsi="Times New Roman" w:cs="Times New Roman"/>
                <w:szCs w:val="24"/>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466"/>
              <w:gridCol w:w="4324"/>
            </w:tblGrid>
            <w:tr w:rsidR="00443C52" w:rsidRPr="008E11C0" w:rsidTr="00D83C99">
              <w:tc>
                <w:tcPr>
                  <w:tcW w:w="6588" w:type="dxa"/>
                  <w:tcBorders>
                    <w:bottom w:val="single" w:sz="12" w:space="0" w:color="666666"/>
                  </w:tcBorders>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bCs/>
                      <w:szCs w:val="24"/>
                    </w:rPr>
                  </w:pPr>
                  <w:r w:rsidRPr="008E11C0">
                    <w:rPr>
                      <w:rFonts w:ascii="Times New Roman" w:eastAsia="Times New Roman" w:hAnsi="Times New Roman" w:cs="Times New Roman"/>
                      <w:b/>
                      <w:bCs/>
                      <w:szCs w:val="24"/>
                    </w:rPr>
                    <w:t xml:space="preserve">Activity </w:t>
                  </w:r>
                </w:p>
              </w:tc>
              <w:tc>
                <w:tcPr>
                  <w:tcW w:w="6588" w:type="dxa"/>
                  <w:tcBorders>
                    <w:bottom w:val="single" w:sz="12" w:space="0" w:color="666666"/>
                  </w:tcBorders>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bCs/>
                      <w:szCs w:val="24"/>
                    </w:rPr>
                  </w:pPr>
                  <w:r w:rsidRPr="008E11C0">
                    <w:rPr>
                      <w:rFonts w:ascii="Times New Roman" w:eastAsia="Times New Roman" w:hAnsi="Times New Roman" w:cs="Times New Roman"/>
                      <w:bCs/>
                      <w:szCs w:val="24"/>
                    </w:rPr>
                    <w:t>Dates</w:t>
                  </w:r>
                </w:p>
              </w:tc>
            </w:tr>
            <w:tr w:rsidR="00443C52" w:rsidRPr="008E11C0" w:rsidTr="00D83C99">
              <w:tc>
                <w:tcPr>
                  <w:tcW w:w="6588" w:type="dxa"/>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b/>
                      <w:bCs/>
                      <w:szCs w:val="24"/>
                    </w:rPr>
                  </w:pPr>
                  <w:r w:rsidRPr="008E11C0">
                    <w:rPr>
                      <w:rFonts w:ascii="Times New Roman" w:eastAsia="Times New Roman" w:hAnsi="Times New Roman" w:cs="Times New Roman"/>
                      <w:b/>
                      <w:bCs/>
                      <w:szCs w:val="24"/>
                    </w:rPr>
                    <w:t xml:space="preserve">Training of Academic Development Staff </w:t>
                  </w:r>
                </w:p>
              </w:tc>
              <w:tc>
                <w:tcPr>
                  <w:tcW w:w="6588" w:type="dxa"/>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szCs w:val="24"/>
                    </w:rPr>
                  </w:pPr>
                  <w:r w:rsidRPr="008E11C0">
                    <w:rPr>
                      <w:rFonts w:ascii="Times New Roman" w:eastAsia="Times New Roman" w:hAnsi="Times New Roman" w:cs="Times New Roman"/>
                      <w:szCs w:val="24"/>
                    </w:rPr>
                    <w:t>30</w:t>
                  </w:r>
                  <w:r w:rsidRPr="008E11C0">
                    <w:rPr>
                      <w:rFonts w:ascii="Times New Roman" w:eastAsia="Times New Roman" w:hAnsi="Times New Roman" w:cs="Times New Roman"/>
                      <w:szCs w:val="24"/>
                      <w:vertAlign w:val="superscript"/>
                    </w:rPr>
                    <w:t>th</w:t>
                  </w:r>
                  <w:r w:rsidRPr="008E11C0">
                    <w:rPr>
                      <w:rFonts w:ascii="Times New Roman" w:eastAsia="Times New Roman" w:hAnsi="Times New Roman" w:cs="Times New Roman"/>
                      <w:szCs w:val="24"/>
                    </w:rPr>
                    <w:t xml:space="preserve"> March 2015</w:t>
                  </w:r>
                </w:p>
              </w:tc>
            </w:tr>
            <w:tr w:rsidR="00443C52" w:rsidRPr="008E11C0" w:rsidTr="00D83C99">
              <w:tc>
                <w:tcPr>
                  <w:tcW w:w="6588" w:type="dxa"/>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bCs/>
                      <w:szCs w:val="24"/>
                    </w:rPr>
                  </w:pPr>
                  <w:r w:rsidRPr="008E11C0">
                    <w:rPr>
                      <w:rFonts w:ascii="Times New Roman" w:eastAsia="Times New Roman" w:hAnsi="Times New Roman" w:cs="Times New Roman"/>
                      <w:bCs/>
                      <w:szCs w:val="24"/>
                    </w:rPr>
                    <w:t>Project Initiation Meeting</w:t>
                  </w:r>
                </w:p>
              </w:tc>
              <w:tc>
                <w:tcPr>
                  <w:tcW w:w="6588" w:type="dxa"/>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szCs w:val="24"/>
                    </w:rPr>
                  </w:pPr>
                  <w:r w:rsidRPr="008E11C0">
                    <w:rPr>
                      <w:rFonts w:ascii="Times New Roman" w:eastAsia="Times New Roman" w:hAnsi="Times New Roman" w:cs="Times New Roman"/>
                      <w:szCs w:val="24"/>
                    </w:rPr>
                    <w:t>19</w:t>
                  </w:r>
                  <w:r w:rsidRPr="008E11C0">
                    <w:rPr>
                      <w:rFonts w:ascii="Times New Roman" w:eastAsia="Times New Roman" w:hAnsi="Times New Roman" w:cs="Times New Roman"/>
                      <w:szCs w:val="24"/>
                      <w:vertAlign w:val="superscript"/>
                    </w:rPr>
                    <w:t>th</w:t>
                  </w:r>
                  <w:r w:rsidRPr="008E11C0">
                    <w:rPr>
                      <w:rFonts w:ascii="Times New Roman" w:eastAsia="Times New Roman" w:hAnsi="Times New Roman" w:cs="Times New Roman"/>
                      <w:szCs w:val="24"/>
                    </w:rPr>
                    <w:t xml:space="preserve"> and 20</w:t>
                  </w:r>
                  <w:r w:rsidRPr="008E11C0">
                    <w:rPr>
                      <w:rFonts w:ascii="Times New Roman" w:eastAsia="Times New Roman" w:hAnsi="Times New Roman" w:cs="Times New Roman"/>
                      <w:szCs w:val="24"/>
                      <w:vertAlign w:val="superscript"/>
                    </w:rPr>
                    <w:t>th</w:t>
                  </w:r>
                  <w:r w:rsidRPr="008E11C0">
                    <w:rPr>
                      <w:rFonts w:ascii="Times New Roman" w:eastAsia="Times New Roman" w:hAnsi="Times New Roman" w:cs="Times New Roman"/>
                      <w:szCs w:val="24"/>
                    </w:rPr>
                    <w:t xml:space="preserve">  of February 2015</w:t>
                  </w:r>
                </w:p>
              </w:tc>
            </w:tr>
            <w:tr w:rsidR="00443C52" w:rsidRPr="008E11C0" w:rsidTr="00D83C99">
              <w:tc>
                <w:tcPr>
                  <w:tcW w:w="6588" w:type="dxa"/>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bCs/>
                      <w:szCs w:val="24"/>
                    </w:rPr>
                  </w:pPr>
                  <w:r w:rsidRPr="008E11C0">
                    <w:rPr>
                      <w:rFonts w:ascii="Times New Roman" w:eastAsia="Times New Roman" w:hAnsi="Times New Roman" w:cs="Times New Roman"/>
                      <w:bCs/>
                      <w:szCs w:val="24"/>
                    </w:rPr>
                    <w:t>Requirements Gathering Meeting</w:t>
                  </w:r>
                </w:p>
              </w:tc>
              <w:tc>
                <w:tcPr>
                  <w:tcW w:w="6588" w:type="dxa"/>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szCs w:val="24"/>
                    </w:rPr>
                  </w:pPr>
                  <w:r w:rsidRPr="008E11C0">
                    <w:rPr>
                      <w:rFonts w:ascii="Times New Roman" w:eastAsia="Times New Roman" w:hAnsi="Times New Roman" w:cs="Times New Roman"/>
                      <w:szCs w:val="24"/>
                    </w:rPr>
                    <w:t>26</w:t>
                  </w:r>
                  <w:r w:rsidRPr="008E11C0">
                    <w:rPr>
                      <w:rFonts w:ascii="Times New Roman" w:eastAsia="Times New Roman" w:hAnsi="Times New Roman" w:cs="Times New Roman"/>
                      <w:szCs w:val="24"/>
                      <w:vertAlign w:val="superscript"/>
                    </w:rPr>
                    <w:t>th</w:t>
                  </w:r>
                  <w:r w:rsidRPr="008E11C0">
                    <w:rPr>
                      <w:rFonts w:ascii="Times New Roman" w:eastAsia="Times New Roman" w:hAnsi="Times New Roman" w:cs="Times New Roman"/>
                      <w:szCs w:val="24"/>
                    </w:rPr>
                    <w:t xml:space="preserve">  of February 2015</w:t>
                  </w:r>
                </w:p>
              </w:tc>
            </w:tr>
            <w:tr w:rsidR="00443C52" w:rsidRPr="008E11C0" w:rsidTr="00D83C99">
              <w:tc>
                <w:tcPr>
                  <w:tcW w:w="6588" w:type="dxa"/>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bCs/>
                      <w:szCs w:val="24"/>
                    </w:rPr>
                  </w:pPr>
                  <w:r w:rsidRPr="008E11C0">
                    <w:rPr>
                      <w:rFonts w:ascii="Times New Roman" w:eastAsia="Times New Roman" w:hAnsi="Times New Roman" w:cs="Times New Roman"/>
                      <w:bCs/>
                      <w:szCs w:val="24"/>
                    </w:rPr>
                    <w:t>Requirements Management Meeting</w:t>
                  </w:r>
                </w:p>
              </w:tc>
              <w:tc>
                <w:tcPr>
                  <w:tcW w:w="6588" w:type="dxa"/>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szCs w:val="24"/>
                    </w:rPr>
                  </w:pPr>
                  <w:r w:rsidRPr="008E11C0">
                    <w:rPr>
                      <w:rFonts w:ascii="Times New Roman" w:eastAsia="Times New Roman" w:hAnsi="Times New Roman" w:cs="Times New Roman"/>
                      <w:szCs w:val="24"/>
                    </w:rPr>
                    <w:t>29</w:t>
                  </w:r>
                  <w:r w:rsidRPr="008E11C0">
                    <w:rPr>
                      <w:rFonts w:ascii="Times New Roman" w:eastAsia="Times New Roman" w:hAnsi="Times New Roman" w:cs="Times New Roman"/>
                      <w:szCs w:val="24"/>
                      <w:vertAlign w:val="superscript"/>
                    </w:rPr>
                    <w:t>th</w:t>
                  </w:r>
                  <w:r w:rsidRPr="008E11C0">
                    <w:rPr>
                      <w:rFonts w:ascii="Times New Roman" w:eastAsia="Times New Roman" w:hAnsi="Times New Roman" w:cs="Times New Roman"/>
                      <w:szCs w:val="24"/>
                    </w:rPr>
                    <w:t xml:space="preserve"> May 2015</w:t>
                  </w:r>
                </w:p>
              </w:tc>
            </w:tr>
            <w:tr w:rsidR="00443C52" w:rsidRPr="008E11C0" w:rsidTr="00D83C99">
              <w:tc>
                <w:tcPr>
                  <w:tcW w:w="6588" w:type="dxa"/>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b/>
                      <w:bCs/>
                      <w:szCs w:val="24"/>
                    </w:rPr>
                  </w:pPr>
                  <w:r w:rsidRPr="008E11C0">
                    <w:rPr>
                      <w:rFonts w:ascii="Times New Roman" w:eastAsia="Times New Roman" w:hAnsi="Times New Roman" w:cs="Times New Roman"/>
                      <w:b/>
                      <w:bCs/>
                      <w:szCs w:val="24"/>
                    </w:rPr>
                    <w:t xml:space="preserve">System Presentation </w:t>
                  </w:r>
                </w:p>
              </w:tc>
              <w:tc>
                <w:tcPr>
                  <w:tcW w:w="6588" w:type="dxa"/>
                  <w:shd w:val="clear" w:color="auto" w:fill="auto"/>
                </w:tcPr>
                <w:p w:rsidR="00443C52" w:rsidRPr="008E11C0" w:rsidRDefault="00443C52" w:rsidP="00443C52">
                  <w:pPr>
                    <w:spacing w:line="276" w:lineRule="auto"/>
                    <w:contextualSpacing/>
                    <w:jc w:val="both"/>
                    <w:rPr>
                      <w:rFonts w:ascii="Times New Roman" w:eastAsia="Times New Roman" w:hAnsi="Times New Roman" w:cs="Times New Roman"/>
                      <w:szCs w:val="24"/>
                    </w:rPr>
                  </w:pPr>
                  <w:r w:rsidRPr="008E11C0">
                    <w:rPr>
                      <w:rFonts w:ascii="Times New Roman" w:eastAsia="Times New Roman" w:hAnsi="Times New Roman" w:cs="Times New Roman"/>
                      <w:szCs w:val="24"/>
                    </w:rPr>
                    <w:t>11</w:t>
                  </w:r>
                  <w:r w:rsidRPr="008E11C0">
                    <w:rPr>
                      <w:rFonts w:ascii="Times New Roman" w:eastAsia="Times New Roman" w:hAnsi="Times New Roman" w:cs="Times New Roman"/>
                      <w:szCs w:val="24"/>
                      <w:vertAlign w:val="superscript"/>
                    </w:rPr>
                    <w:t>th</w:t>
                  </w:r>
                  <w:r w:rsidRPr="008E11C0">
                    <w:rPr>
                      <w:rFonts w:ascii="Times New Roman" w:eastAsia="Times New Roman" w:hAnsi="Times New Roman" w:cs="Times New Roman"/>
                      <w:szCs w:val="24"/>
                    </w:rPr>
                    <w:t xml:space="preserve"> November 2015</w:t>
                  </w:r>
                </w:p>
              </w:tc>
            </w:tr>
          </w:tbl>
          <w:p w:rsidR="00443C52" w:rsidRPr="008E11C0" w:rsidRDefault="00443C52" w:rsidP="00443C52">
            <w:pPr>
              <w:spacing w:line="276" w:lineRule="auto"/>
              <w:contextualSpacing/>
              <w:jc w:val="both"/>
              <w:rPr>
                <w:rFonts w:ascii="Times New Roman" w:eastAsia="Times New Roman" w:hAnsi="Times New Roman" w:cs="Times New Roman"/>
                <w:szCs w:val="24"/>
              </w:rPr>
            </w:pPr>
          </w:p>
          <w:p w:rsidR="00443C52" w:rsidRPr="008E11C0" w:rsidRDefault="00443C52" w:rsidP="00443C52">
            <w:pPr>
              <w:spacing w:line="276" w:lineRule="auto"/>
              <w:contextualSpacing/>
              <w:jc w:val="both"/>
              <w:rPr>
                <w:rFonts w:ascii="Times New Roman" w:eastAsia="Times New Roman" w:hAnsi="Times New Roman" w:cs="Times New Roman"/>
                <w:szCs w:val="24"/>
              </w:rPr>
            </w:pPr>
            <w:r w:rsidRPr="008E11C0">
              <w:rPr>
                <w:rFonts w:ascii="Times New Roman" w:eastAsia="Times New Roman" w:hAnsi="Times New Roman" w:cs="Times New Roman"/>
                <w:szCs w:val="24"/>
              </w:rPr>
              <w:t xml:space="preserve">The system has two sets of questions: a core set of questions which will be the same for all universities, and another set of questions decided by each school or department to satisfy discipline specific quality or evaluation needs. The system was successfully developed and will be piloted in the first semester 2016. </w:t>
            </w:r>
          </w:p>
          <w:p w:rsidR="00761849" w:rsidRDefault="00761849" w:rsidP="008E11C0">
            <w:pPr>
              <w:spacing w:line="276" w:lineRule="auto"/>
              <w:jc w:val="both"/>
              <w:rPr>
                <w:rFonts w:ascii="Times New Roman" w:hAnsi="Times New Roman" w:cs="Times New Roman"/>
                <w:szCs w:val="24"/>
              </w:rPr>
            </w:pPr>
          </w:p>
          <w:p w:rsidR="00EB3B84" w:rsidRPr="008E11C0" w:rsidRDefault="00472BC3" w:rsidP="008E11C0">
            <w:pPr>
              <w:spacing w:line="276" w:lineRule="auto"/>
              <w:jc w:val="both"/>
              <w:rPr>
                <w:rFonts w:ascii="Times New Roman" w:hAnsi="Times New Roman" w:cs="Times New Roman"/>
                <w:i/>
                <w:szCs w:val="24"/>
              </w:rPr>
            </w:pPr>
            <w:r w:rsidRPr="008E11C0">
              <w:rPr>
                <w:rFonts w:ascii="Times New Roman" w:hAnsi="Times New Roman" w:cs="Times New Roman"/>
                <w:szCs w:val="24"/>
              </w:rPr>
              <w:t>(</w:t>
            </w:r>
            <w:r w:rsidR="00EB3B84" w:rsidRPr="008E11C0">
              <w:rPr>
                <w:rFonts w:ascii="Times New Roman" w:hAnsi="Times New Roman" w:cs="Times New Roman"/>
                <w:i/>
                <w:szCs w:val="24"/>
              </w:rPr>
              <w:t>Identify the main challenges the university still faces in relation to this focus area</w:t>
            </w:r>
            <w:r w:rsidRPr="008E11C0">
              <w:rPr>
                <w:rFonts w:ascii="Times New Roman" w:hAnsi="Times New Roman" w:cs="Times New Roman"/>
                <w:i/>
                <w:szCs w:val="24"/>
              </w:rPr>
              <w:t>)</w:t>
            </w:r>
            <w:r w:rsidR="00EB3B84" w:rsidRPr="008E11C0">
              <w:rPr>
                <w:rFonts w:ascii="Times New Roman" w:hAnsi="Times New Roman" w:cs="Times New Roman"/>
                <w:i/>
                <w:szCs w:val="24"/>
              </w:rPr>
              <w:t>.</w:t>
            </w:r>
          </w:p>
          <w:p w:rsidR="000018CA" w:rsidRDefault="000018CA" w:rsidP="008E11C0">
            <w:pPr>
              <w:spacing w:line="276" w:lineRule="auto"/>
              <w:jc w:val="both"/>
              <w:rPr>
                <w:rFonts w:ascii="Times New Roman" w:hAnsi="Times New Roman" w:cs="Times New Roman"/>
                <w:i/>
                <w:szCs w:val="24"/>
              </w:rPr>
            </w:pPr>
          </w:p>
          <w:p w:rsidR="00CE5D58" w:rsidRDefault="00240FBB" w:rsidP="008E11C0">
            <w:pPr>
              <w:spacing w:line="276" w:lineRule="auto"/>
              <w:jc w:val="both"/>
              <w:rPr>
                <w:rFonts w:ascii="Times New Roman" w:hAnsi="Times New Roman" w:cs="Times New Roman"/>
                <w:szCs w:val="24"/>
              </w:rPr>
            </w:pPr>
            <w:r w:rsidRPr="00240FBB">
              <w:rPr>
                <w:rFonts w:ascii="Times New Roman" w:hAnsi="Times New Roman" w:cs="Times New Roman"/>
                <w:szCs w:val="24"/>
              </w:rPr>
              <w:t xml:space="preserve">Two major challenges </w:t>
            </w:r>
            <w:r>
              <w:rPr>
                <w:rFonts w:ascii="Times New Roman" w:hAnsi="Times New Roman" w:cs="Times New Roman"/>
                <w:szCs w:val="24"/>
              </w:rPr>
              <w:t xml:space="preserve">still present themselves at Univen: the </w:t>
            </w:r>
            <w:r w:rsidR="00615F44">
              <w:rPr>
                <w:rFonts w:ascii="Times New Roman" w:hAnsi="Times New Roman" w:cs="Times New Roman"/>
                <w:szCs w:val="24"/>
              </w:rPr>
              <w:t xml:space="preserve">refining of its academic </w:t>
            </w:r>
            <w:r w:rsidR="00381B5C">
              <w:rPr>
                <w:rFonts w:ascii="Times New Roman" w:hAnsi="Times New Roman" w:cs="Times New Roman"/>
                <w:szCs w:val="24"/>
              </w:rPr>
              <w:t xml:space="preserve">performance management system </w:t>
            </w:r>
            <w:r w:rsidR="00615F44">
              <w:rPr>
                <w:rFonts w:ascii="Times New Roman" w:hAnsi="Times New Roman" w:cs="Times New Roman"/>
                <w:szCs w:val="24"/>
              </w:rPr>
              <w:t>in order to ensure fair, consisten</w:t>
            </w:r>
            <w:r w:rsidR="003B69F2">
              <w:rPr>
                <w:rFonts w:ascii="Times New Roman" w:hAnsi="Times New Roman" w:cs="Times New Roman"/>
                <w:szCs w:val="24"/>
              </w:rPr>
              <w:t xml:space="preserve">t and transparent appraisal of </w:t>
            </w:r>
            <w:r w:rsidR="00615F44">
              <w:rPr>
                <w:rFonts w:ascii="Times New Roman" w:hAnsi="Times New Roman" w:cs="Times New Roman"/>
                <w:szCs w:val="24"/>
              </w:rPr>
              <w:t xml:space="preserve">especially the teaching portfolios of academics, </w:t>
            </w:r>
            <w:r w:rsidR="00CE5D58">
              <w:rPr>
                <w:rFonts w:ascii="Times New Roman" w:hAnsi="Times New Roman" w:cs="Times New Roman"/>
                <w:szCs w:val="24"/>
              </w:rPr>
              <w:t xml:space="preserve">and </w:t>
            </w:r>
            <w:r w:rsidR="00381B5C">
              <w:rPr>
                <w:rFonts w:ascii="Times New Roman" w:hAnsi="Times New Roman" w:cs="Times New Roman"/>
                <w:szCs w:val="24"/>
              </w:rPr>
              <w:t>academic</w:t>
            </w:r>
            <w:r w:rsidR="00CE5D58">
              <w:rPr>
                <w:rFonts w:ascii="Times New Roman" w:hAnsi="Times New Roman" w:cs="Times New Roman"/>
                <w:szCs w:val="24"/>
              </w:rPr>
              <w:t xml:space="preserve"> </w:t>
            </w:r>
            <w:r w:rsidR="00381B5C">
              <w:rPr>
                <w:rFonts w:ascii="Times New Roman" w:hAnsi="Times New Roman" w:cs="Times New Roman"/>
                <w:szCs w:val="24"/>
              </w:rPr>
              <w:t>progression</w:t>
            </w:r>
            <w:r w:rsidR="00CE5D58">
              <w:rPr>
                <w:rFonts w:ascii="Times New Roman" w:hAnsi="Times New Roman" w:cs="Times New Roman"/>
                <w:szCs w:val="24"/>
              </w:rPr>
              <w:t xml:space="preserve"> for academics appointed in “support” directorates like CHETL and Community Engagement. The latter is an issue that is not confined to Univen. During our participation in the QEP it became clear that institutional HR policies very often mitigate against academic promotion </w:t>
            </w:r>
            <w:r w:rsidR="00CE5D58">
              <w:rPr>
                <w:rFonts w:ascii="Times New Roman" w:hAnsi="Times New Roman" w:cs="Times New Roman"/>
                <w:szCs w:val="24"/>
              </w:rPr>
              <w:lastRenderedPageBreak/>
              <w:t>for practitioners in academic development units. Being a scarce skill in the South African higher education context, this leads to high mobility of academic developers, problems with their attraction and retention, and their migration into “proper” faculty positions.</w:t>
            </w:r>
          </w:p>
          <w:p w:rsidR="00D33D46" w:rsidRPr="008E11C0" w:rsidRDefault="00D33D46" w:rsidP="00CE5D58">
            <w:pPr>
              <w:spacing w:line="276" w:lineRule="auto"/>
              <w:jc w:val="both"/>
              <w:rPr>
                <w:rFonts w:ascii="Times New Roman" w:hAnsi="Times New Roman" w:cs="Times New Roman"/>
                <w:szCs w:val="24"/>
              </w:rPr>
            </w:pPr>
          </w:p>
        </w:tc>
      </w:tr>
    </w:tbl>
    <w:p w:rsidR="00C238D4" w:rsidRPr="008E11C0" w:rsidRDefault="00C238D4" w:rsidP="008E11C0">
      <w:pPr>
        <w:spacing w:line="276" w:lineRule="auto"/>
        <w:jc w:val="both"/>
        <w:rPr>
          <w:rFonts w:ascii="Times New Roman" w:hAnsi="Times New Roman" w:cs="Times New Roman"/>
          <w:szCs w:val="24"/>
        </w:rPr>
      </w:pPr>
    </w:p>
    <w:tbl>
      <w:tblPr>
        <w:tblStyle w:val="TableGrid"/>
        <w:tblW w:w="0" w:type="auto"/>
        <w:tblLook w:val="04A0" w:firstRow="1" w:lastRow="0" w:firstColumn="1" w:lastColumn="0" w:noHBand="0" w:noVBand="1"/>
      </w:tblPr>
      <w:tblGrid>
        <w:gridCol w:w="9242"/>
      </w:tblGrid>
      <w:tr w:rsidR="008A7BA7" w:rsidRPr="008E11C0" w:rsidTr="008A7BA7">
        <w:tc>
          <w:tcPr>
            <w:tcW w:w="9242" w:type="dxa"/>
          </w:tcPr>
          <w:p w:rsidR="008A7BA7" w:rsidRPr="008E11C0" w:rsidRDefault="008A7BA7" w:rsidP="008E11C0">
            <w:pPr>
              <w:spacing w:line="276" w:lineRule="auto"/>
              <w:jc w:val="both"/>
              <w:rPr>
                <w:rFonts w:ascii="Times New Roman" w:hAnsi="Times New Roman" w:cs="Times New Roman"/>
                <w:b/>
                <w:szCs w:val="24"/>
              </w:rPr>
            </w:pPr>
            <w:r w:rsidRPr="008E11C0">
              <w:rPr>
                <w:rFonts w:ascii="Times New Roman" w:hAnsi="Times New Roman" w:cs="Times New Roman"/>
                <w:b/>
                <w:szCs w:val="24"/>
              </w:rPr>
              <w:t xml:space="preserve">3. FOCUS AREA 2: ENHANCING STUDENT SUPPORT AND DEVELOPMENT </w:t>
            </w:r>
          </w:p>
          <w:p w:rsidR="008A7BA7" w:rsidRPr="008E11C0" w:rsidRDefault="008A7BA7" w:rsidP="00761849">
            <w:pPr>
              <w:spacing w:line="276" w:lineRule="auto"/>
              <w:jc w:val="both"/>
              <w:rPr>
                <w:rFonts w:ascii="Times New Roman" w:hAnsi="Times New Roman" w:cs="Times New Roman"/>
                <w:szCs w:val="24"/>
              </w:rPr>
            </w:pPr>
            <w:r w:rsidRPr="008E11C0">
              <w:rPr>
                <w:rFonts w:ascii="Times New Roman" w:hAnsi="Times New Roman" w:cs="Times New Roman"/>
                <w:b/>
                <w:i/>
                <w:szCs w:val="24"/>
              </w:rPr>
              <w:t>Includes: career and curriculum advising, life and academic skills development, counselling, student performance monitoring and referral.</w:t>
            </w:r>
          </w:p>
        </w:tc>
      </w:tr>
      <w:tr w:rsidR="008A7BA7" w:rsidRPr="008E11C0" w:rsidTr="008A7BA7">
        <w:tc>
          <w:tcPr>
            <w:tcW w:w="9242" w:type="dxa"/>
          </w:tcPr>
          <w:p w:rsidR="00E630B3" w:rsidRPr="008E11C0" w:rsidRDefault="00D75F94" w:rsidP="008E11C0">
            <w:pPr>
              <w:spacing w:line="276" w:lineRule="auto"/>
              <w:jc w:val="both"/>
              <w:rPr>
                <w:rFonts w:ascii="Times New Roman" w:hAnsi="Times New Roman" w:cs="Times New Roman"/>
                <w:i/>
                <w:szCs w:val="24"/>
              </w:rPr>
            </w:pPr>
            <w:r w:rsidRPr="008E11C0">
              <w:rPr>
                <w:rFonts w:ascii="Times New Roman" w:hAnsi="Times New Roman" w:cs="Times New Roman"/>
                <w:i/>
                <w:szCs w:val="24"/>
              </w:rPr>
              <w:t>(</w:t>
            </w:r>
            <w:r w:rsidR="00E630B3" w:rsidRPr="008E11C0">
              <w:rPr>
                <w:rFonts w:ascii="Times New Roman" w:hAnsi="Times New Roman" w:cs="Times New Roman"/>
                <w:i/>
                <w:szCs w:val="24"/>
              </w:rPr>
              <w:t>Summarise what the university considers to be the key issues in enhancing student support and development</w:t>
            </w:r>
            <w:r w:rsidRPr="008E11C0">
              <w:rPr>
                <w:rFonts w:ascii="Times New Roman" w:hAnsi="Times New Roman" w:cs="Times New Roman"/>
                <w:i/>
                <w:szCs w:val="24"/>
              </w:rPr>
              <w:t>)</w:t>
            </w:r>
            <w:r w:rsidR="00E630B3" w:rsidRPr="008E11C0">
              <w:rPr>
                <w:rFonts w:ascii="Times New Roman" w:hAnsi="Times New Roman" w:cs="Times New Roman"/>
                <w:i/>
                <w:szCs w:val="24"/>
              </w:rPr>
              <w:t>.</w:t>
            </w:r>
          </w:p>
          <w:p w:rsidR="00E630B3" w:rsidRPr="008E11C0" w:rsidRDefault="00E630B3" w:rsidP="008E11C0">
            <w:pPr>
              <w:spacing w:line="276" w:lineRule="auto"/>
              <w:jc w:val="both"/>
              <w:rPr>
                <w:rFonts w:ascii="Times New Roman" w:hAnsi="Times New Roman" w:cs="Times New Roman"/>
                <w:szCs w:val="24"/>
              </w:rPr>
            </w:pPr>
          </w:p>
          <w:p w:rsidR="006F1792" w:rsidRPr="008E11C0" w:rsidRDefault="00C407BD" w:rsidP="008E11C0">
            <w:pPr>
              <w:spacing w:line="276" w:lineRule="auto"/>
              <w:jc w:val="both"/>
              <w:rPr>
                <w:rFonts w:ascii="Times New Roman" w:hAnsi="Times New Roman" w:cs="Times New Roman"/>
                <w:szCs w:val="24"/>
              </w:rPr>
            </w:pPr>
            <w:r w:rsidRPr="008E11C0">
              <w:rPr>
                <w:rFonts w:ascii="Times New Roman" w:hAnsi="Times New Roman" w:cs="Times New Roman"/>
                <w:szCs w:val="24"/>
              </w:rPr>
              <w:t>The experience at the University of Venda mirrors exactly the finding of several analytical studies o</w:t>
            </w:r>
            <w:r w:rsidR="00E50B2F" w:rsidRPr="008E11C0">
              <w:rPr>
                <w:rFonts w:ascii="Times New Roman" w:hAnsi="Times New Roman" w:cs="Times New Roman"/>
                <w:szCs w:val="24"/>
              </w:rPr>
              <w:t>f</w:t>
            </w:r>
            <w:r w:rsidRPr="008E11C0">
              <w:rPr>
                <w:rFonts w:ascii="Times New Roman" w:hAnsi="Times New Roman" w:cs="Times New Roman"/>
                <w:szCs w:val="24"/>
              </w:rPr>
              <w:t xml:space="preserve"> student success, at other universities and nationally</w:t>
            </w:r>
            <w:r w:rsidR="00D75F94" w:rsidRPr="008E11C0">
              <w:rPr>
                <w:rFonts w:ascii="Times New Roman" w:hAnsi="Times New Roman" w:cs="Times New Roman"/>
                <w:szCs w:val="24"/>
              </w:rPr>
              <w:t xml:space="preserve">, </w:t>
            </w:r>
            <w:r w:rsidR="006F1792" w:rsidRPr="008E11C0">
              <w:rPr>
                <w:rFonts w:ascii="Times New Roman" w:hAnsi="Times New Roman" w:cs="Times New Roman"/>
                <w:szCs w:val="24"/>
              </w:rPr>
              <w:t xml:space="preserve">namely that </w:t>
            </w:r>
            <w:r w:rsidRPr="008E11C0">
              <w:rPr>
                <w:rFonts w:ascii="Times New Roman" w:hAnsi="Times New Roman" w:cs="Times New Roman"/>
                <w:szCs w:val="24"/>
              </w:rPr>
              <w:t xml:space="preserve">success at first-year level is the best indicator of subsequent academic success. The transition from school to university may be particularly problematic for many </w:t>
            </w:r>
            <w:r w:rsidR="00D75F94" w:rsidRPr="008E11C0">
              <w:rPr>
                <w:rFonts w:ascii="Times New Roman" w:hAnsi="Times New Roman" w:cs="Times New Roman"/>
                <w:szCs w:val="24"/>
              </w:rPr>
              <w:t xml:space="preserve">first-entering </w:t>
            </w:r>
            <w:r w:rsidRPr="008E11C0">
              <w:rPr>
                <w:rFonts w:ascii="Times New Roman" w:hAnsi="Times New Roman" w:cs="Times New Roman"/>
                <w:szCs w:val="24"/>
              </w:rPr>
              <w:t xml:space="preserve">students at Univen who </w:t>
            </w:r>
            <w:r w:rsidR="00D75F94" w:rsidRPr="008E11C0">
              <w:rPr>
                <w:rFonts w:ascii="Times New Roman" w:hAnsi="Times New Roman" w:cs="Times New Roman"/>
                <w:szCs w:val="24"/>
              </w:rPr>
              <w:t xml:space="preserve">come from under-resourced rural schools, where major parts of the curriculum are either not taught or delivered inadequately (e.g. practical work in the physical and life sciences, due to the absence of functional school laboratories; or the advanced mathematics tested in the “third paper” of the NSC final assessments, due to the lack of teaching capacity). </w:t>
            </w:r>
            <w:r w:rsidR="006F1792" w:rsidRPr="008E11C0">
              <w:rPr>
                <w:rFonts w:ascii="Times New Roman" w:hAnsi="Times New Roman" w:cs="Times New Roman"/>
                <w:szCs w:val="24"/>
              </w:rPr>
              <w:t xml:space="preserve">Under-preparedness of first-year students therefore remains the </w:t>
            </w:r>
            <w:r w:rsidR="002E25C6" w:rsidRPr="008E11C0">
              <w:rPr>
                <w:rFonts w:ascii="Times New Roman" w:hAnsi="Times New Roman" w:cs="Times New Roman"/>
                <w:szCs w:val="24"/>
              </w:rPr>
              <w:t xml:space="preserve">first </w:t>
            </w:r>
            <w:r w:rsidR="006F1792" w:rsidRPr="008E11C0">
              <w:rPr>
                <w:rFonts w:ascii="Times New Roman" w:hAnsi="Times New Roman" w:cs="Times New Roman"/>
                <w:szCs w:val="24"/>
              </w:rPr>
              <w:t xml:space="preserve">major challenge at Univen and most student support activities target our first-entering students. </w:t>
            </w:r>
          </w:p>
          <w:p w:rsidR="006F1792" w:rsidRPr="008E11C0" w:rsidRDefault="006F1792" w:rsidP="008E11C0">
            <w:pPr>
              <w:spacing w:line="276" w:lineRule="auto"/>
              <w:jc w:val="both"/>
              <w:rPr>
                <w:rFonts w:ascii="Times New Roman" w:hAnsi="Times New Roman" w:cs="Times New Roman"/>
                <w:szCs w:val="24"/>
              </w:rPr>
            </w:pPr>
          </w:p>
          <w:p w:rsidR="002E25C6" w:rsidRPr="008E11C0" w:rsidRDefault="006F1792" w:rsidP="008E11C0">
            <w:pPr>
              <w:spacing w:line="276" w:lineRule="auto"/>
              <w:jc w:val="both"/>
              <w:rPr>
                <w:rFonts w:ascii="Times New Roman" w:hAnsi="Times New Roman" w:cs="Times New Roman"/>
                <w:szCs w:val="24"/>
              </w:rPr>
            </w:pPr>
            <w:r w:rsidRPr="008E11C0">
              <w:rPr>
                <w:rFonts w:ascii="Times New Roman" w:hAnsi="Times New Roman" w:cs="Times New Roman"/>
                <w:szCs w:val="24"/>
              </w:rPr>
              <w:t>Student enrolments at Univen have grown steadily and slightly ahead of the ministerial targets set out in the DHET size and shape directives, due to the demand pressures faced by all South African universities. Physical infrastructure and the academic staff component of the university have not grown concomitantly</w:t>
            </w:r>
            <w:r w:rsidR="002E25C6" w:rsidRPr="008E11C0">
              <w:rPr>
                <w:rFonts w:ascii="Times New Roman" w:hAnsi="Times New Roman" w:cs="Times New Roman"/>
                <w:szCs w:val="24"/>
              </w:rPr>
              <w:t xml:space="preserve"> (Fig. 1)</w:t>
            </w:r>
            <w:r w:rsidRPr="008E11C0">
              <w:rPr>
                <w:rFonts w:ascii="Times New Roman" w:hAnsi="Times New Roman" w:cs="Times New Roman"/>
                <w:szCs w:val="24"/>
              </w:rPr>
              <w:t xml:space="preserve">. An almost fifteen year hiatus in the </w:t>
            </w:r>
            <w:r w:rsidR="00E50B2F" w:rsidRPr="008E11C0">
              <w:rPr>
                <w:rFonts w:ascii="Times New Roman" w:hAnsi="Times New Roman" w:cs="Times New Roman"/>
                <w:szCs w:val="24"/>
              </w:rPr>
              <w:t xml:space="preserve">development of new physical infrastructure – in particular lecture halls and other teaching facilities, as well as student housing – was only broken under the leadership of the current Vice-Chancellor, during which time (the past </w:t>
            </w:r>
            <w:r w:rsidR="002E25C6" w:rsidRPr="008E11C0">
              <w:rPr>
                <w:rFonts w:ascii="Times New Roman" w:hAnsi="Times New Roman" w:cs="Times New Roman"/>
                <w:szCs w:val="24"/>
              </w:rPr>
              <w:t>nine</w:t>
            </w:r>
            <w:r w:rsidR="00E50B2F" w:rsidRPr="008E11C0">
              <w:rPr>
                <w:rFonts w:ascii="Times New Roman" w:hAnsi="Times New Roman" w:cs="Times New Roman"/>
                <w:szCs w:val="24"/>
              </w:rPr>
              <w:t xml:space="preserve"> years) more than R500 m of new infrastructure was added, with a strong focus on student accommodation. However, teaching and learning spaces are still woefully inadequate and have been prioritised for future infrastructure spending. </w:t>
            </w:r>
            <w:r w:rsidR="00761849">
              <w:rPr>
                <w:rFonts w:ascii="Times New Roman" w:hAnsi="Times New Roman" w:cs="Times New Roman"/>
                <w:szCs w:val="24"/>
              </w:rPr>
              <w:t xml:space="preserve">Overcrowding in traditional fixed-bench lecture theatres – as opposed to flexible learning spaces, which are far more conducive to effective, interactive teaching and learning – remains the norm at Univen. </w:t>
            </w:r>
            <w:r w:rsidR="00E50B2F" w:rsidRPr="008E11C0">
              <w:rPr>
                <w:rFonts w:ascii="Times New Roman" w:hAnsi="Times New Roman" w:cs="Times New Roman"/>
                <w:szCs w:val="24"/>
              </w:rPr>
              <w:t xml:space="preserve">There is also a firm management commitment to limit </w:t>
            </w:r>
            <w:r w:rsidR="002E25C6" w:rsidRPr="008E11C0">
              <w:rPr>
                <w:rFonts w:ascii="Times New Roman" w:hAnsi="Times New Roman" w:cs="Times New Roman"/>
                <w:szCs w:val="24"/>
              </w:rPr>
              <w:t xml:space="preserve">future </w:t>
            </w:r>
            <w:r w:rsidR="00E50B2F" w:rsidRPr="008E11C0">
              <w:rPr>
                <w:rFonts w:ascii="Times New Roman" w:hAnsi="Times New Roman" w:cs="Times New Roman"/>
                <w:szCs w:val="24"/>
              </w:rPr>
              <w:t xml:space="preserve">growth in staff numbers at Univen to the Academic Division, with a 10% annual growth </w:t>
            </w:r>
            <w:r w:rsidR="002E25C6" w:rsidRPr="008E11C0">
              <w:rPr>
                <w:rFonts w:ascii="Times New Roman" w:hAnsi="Times New Roman" w:cs="Times New Roman"/>
                <w:szCs w:val="24"/>
              </w:rPr>
              <w:t xml:space="preserve">in lecturing staff </w:t>
            </w:r>
            <w:r w:rsidR="00E50B2F" w:rsidRPr="008E11C0">
              <w:rPr>
                <w:rFonts w:ascii="Times New Roman" w:hAnsi="Times New Roman" w:cs="Times New Roman"/>
                <w:szCs w:val="24"/>
              </w:rPr>
              <w:t xml:space="preserve">over the next five years supported by Council. </w:t>
            </w:r>
          </w:p>
          <w:p w:rsidR="002E25C6" w:rsidRPr="008E11C0" w:rsidRDefault="002E25C6" w:rsidP="008E11C0">
            <w:pPr>
              <w:spacing w:line="276" w:lineRule="auto"/>
              <w:jc w:val="both"/>
              <w:rPr>
                <w:rFonts w:ascii="Times New Roman" w:hAnsi="Times New Roman" w:cs="Times New Roman"/>
                <w:szCs w:val="24"/>
              </w:rPr>
            </w:pPr>
          </w:p>
          <w:p w:rsidR="001B03EC" w:rsidRPr="008E11C0" w:rsidRDefault="002E25C6" w:rsidP="008E11C0">
            <w:pPr>
              <w:spacing w:line="276" w:lineRule="auto"/>
              <w:jc w:val="both"/>
              <w:rPr>
                <w:rFonts w:ascii="Times New Roman" w:hAnsi="Times New Roman" w:cs="Times New Roman"/>
                <w:szCs w:val="24"/>
              </w:rPr>
            </w:pPr>
            <w:r w:rsidRPr="008E11C0">
              <w:rPr>
                <w:rFonts w:ascii="Times New Roman" w:hAnsi="Times New Roman" w:cs="Times New Roman"/>
                <w:szCs w:val="24"/>
              </w:rPr>
              <w:t>In view of the above, it is inevitable that the second major challenge faced by Univen in this focus area is the teaching of large classes – which is exacerbated by poor pass rates in several first-year gateway courses, leading to enrolments in such courses often exceeding 800 students</w:t>
            </w:r>
            <w:r w:rsidR="001B03EC" w:rsidRPr="008E11C0">
              <w:rPr>
                <w:rFonts w:ascii="Times New Roman" w:hAnsi="Times New Roman" w:cs="Times New Roman"/>
                <w:szCs w:val="24"/>
              </w:rPr>
              <w:t>,</w:t>
            </w:r>
            <w:r w:rsidRPr="008E11C0">
              <w:rPr>
                <w:rFonts w:ascii="Times New Roman" w:hAnsi="Times New Roman" w:cs="Times New Roman"/>
                <w:szCs w:val="24"/>
              </w:rPr>
              <w:t xml:space="preserve"> with repeaters vying </w:t>
            </w:r>
            <w:r w:rsidR="001B03EC" w:rsidRPr="008E11C0">
              <w:rPr>
                <w:rFonts w:ascii="Times New Roman" w:hAnsi="Times New Roman" w:cs="Times New Roman"/>
                <w:szCs w:val="24"/>
              </w:rPr>
              <w:t xml:space="preserve">with new entrants </w:t>
            </w:r>
            <w:r w:rsidRPr="008E11C0">
              <w:rPr>
                <w:rFonts w:ascii="Times New Roman" w:hAnsi="Times New Roman" w:cs="Times New Roman"/>
                <w:szCs w:val="24"/>
              </w:rPr>
              <w:t>for quality teaching</w:t>
            </w:r>
            <w:r w:rsidR="001B03EC" w:rsidRPr="008E11C0">
              <w:rPr>
                <w:rFonts w:ascii="Times New Roman" w:hAnsi="Times New Roman" w:cs="Times New Roman"/>
                <w:szCs w:val="24"/>
              </w:rPr>
              <w:t>.</w:t>
            </w:r>
            <w:r w:rsidRPr="008E11C0">
              <w:rPr>
                <w:rFonts w:ascii="Times New Roman" w:hAnsi="Times New Roman" w:cs="Times New Roman"/>
                <w:szCs w:val="24"/>
              </w:rPr>
              <w:t xml:space="preserve"> </w:t>
            </w:r>
            <w:r w:rsidR="00F97E93" w:rsidRPr="008E11C0">
              <w:rPr>
                <w:rFonts w:ascii="Times New Roman" w:hAnsi="Times New Roman" w:cs="Times New Roman"/>
                <w:szCs w:val="24"/>
              </w:rPr>
              <w:t>The early i</w:t>
            </w:r>
            <w:r w:rsidRPr="008E11C0">
              <w:rPr>
                <w:rFonts w:ascii="Times New Roman" w:hAnsi="Times New Roman" w:cs="Times New Roman"/>
                <w:szCs w:val="24"/>
              </w:rPr>
              <w:t>dentif</w:t>
            </w:r>
            <w:r w:rsidR="00F97E93" w:rsidRPr="008E11C0">
              <w:rPr>
                <w:rFonts w:ascii="Times New Roman" w:hAnsi="Times New Roman" w:cs="Times New Roman"/>
                <w:szCs w:val="24"/>
              </w:rPr>
              <w:t>ication of</w:t>
            </w:r>
            <w:r w:rsidRPr="008E11C0">
              <w:rPr>
                <w:rFonts w:ascii="Times New Roman" w:hAnsi="Times New Roman" w:cs="Times New Roman"/>
                <w:szCs w:val="24"/>
              </w:rPr>
              <w:t xml:space="preserve"> students at risk and increasing the pass rate in gateway courses are </w:t>
            </w:r>
            <w:r w:rsidR="001B03EC" w:rsidRPr="008E11C0">
              <w:rPr>
                <w:rFonts w:ascii="Times New Roman" w:hAnsi="Times New Roman" w:cs="Times New Roman"/>
                <w:szCs w:val="24"/>
              </w:rPr>
              <w:t xml:space="preserve">therefore major challenges the university attempts to address within in the QEP context. </w:t>
            </w:r>
          </w:p>
          <w:p w:rsidR="002E25C6" w:rsidRPr="008E11C0" w:rsidRDefault="001B03EC" w:rsidP="00D33D46">
            <w:pPr>
              <w:spacing w:line="276" w:lineRule="auto"/>
              <w:jc w:val="both"/>
              <w:rPr>
                <w:rFonts w:ascii="Times New Roman" w:hAnsi="Times New Roman" w:cs="Times New Roman"/>
                <w:szCs w:val="24"/>
              </w:rPr>
            </w:pPr>
            <w:r w:rsidRPr="008E11C0">
              <w:rPr>
                <w:rFonts w:ascii="Times New Roman" w:hAnsi="Times New Roman" w:cs="Times New Roman"/>
                <w:szCs w:val="24"/>
              </w:rPr>
              <w:lastRenderedPageBreak/>
              <w:t>The introduction and full ro</w:t>
            </w:r>
            <w:r w:rsidR="00F97E93" w:rsidRPr="008E11C0">
              <w:rPr>
                <w:rFonts w:ascii="Times New Roman" w:hAnsi="Times New Roman" w:cs="Times New Roman"/>
                <w:szCs w:val="24"/>
              </w:rPr>
              <w:t>ll-out of e-learning at Univen i</w:t>
            </w:r>
            <w:r w:rsidRPr="008E11C0">
              <w:rPr>
                <w:rFonts w:ascii="Times New Roman" w:hAnsi="Times New Roman" w:cs="Times New Roman"/>
                <w:szCs w:val="24"/>
              </w:rPr>
              <w:t xml:space="preserve">s seen as </w:t>
            </w:r>
            <w:r w:rsidR="00F97E93" w:rsidRPr="008E11C0">
              <w:rPr>
                <w:rFonts w:ascii="Times New Roman" w:hAnsi="Times New Roman" w:cs="Times New Roman"/>
                <w:szCs w:val="24"/>
              </w:rPr>
              <w:t>the major thrust</w:t>
            </w:r>
            <w:r w:rsidRPr="008E11C0">
              <w:rPr>
                <w:rFonts w:ascii="Times New Roman" w:hAnsi="Times New Roman" w:cs="Times New Roman"/>
                <w:szCs w:val="24"/>
              </w:rPr>
              <w:t xml:space="preserve"> to improve success and throughput rates. In 2015, Univen became the first South African university to issue a tablet device to each one of its ca. 13 000 undergraduate students at the time. The sustainability of the funding model for these devices ha</w:t>
            </w:r>
            <w:r w:rsidR="00F97E93" w:rsidRPr="008E11C0">
              <w:rPr>
                <w:rFonts w:ascii="Times New Roman" w:hAnsi="Times New Roman" w:cs="Times New Roman"/>
                <w:szCs w:val="24"/>
              </w:rPr>
              <w:t>s</w:t>
            </w:r>
            <w:r w:rsidRPr="008E11C0">
              <w:rPr>
                <w:rFonts w:ascii="Times New Roman" w:hAnsi="Times New Roman" w:cs="Times New Roman"/>
                <w:szCs w:val="24"/>
              </w:rPr>
              <w:t xml:space="preserve"> been compromised somewhat by the </w:t>
            </w:r>
            <w:r w:rsidR="00F97E93" w:rsidRPr="008E11C0">
              <w:rPr>
                <w:rFonts w:ascii="Times New Roman" w:hAnsi="Times New Roman" w:cs="Times New Roman"/>
                <w:szCs w:val="24"/>
              </w:rPr>
              <w:t>#</w:t>
            </w:r>
            <w:proofErr w:type="spellStart"/>
            <w:r w:rsidRPr="008E11C0">
              <w:rPr>
                <w:rFonts w:ascii="Times New Roman" w:hAnsi="Times New Roman" w:cs="Times New Roman"/>
                <w:szCs w:val="24"/>
              </w:rPr>
              <w:t>feesmustfall</w:t>
            </w:r>
            <w:proofErr w:type="spellEnd"/>
            <w:r w:rsidRPr="008E11C0">
              <w:rPr>
                <w:rFonts w:ascii="Times New Roman" w:hAnsi="Times New Roman" w:cs="Times New Roman"/>
                <w:szCs w:val="24"/>
              </w:rPr>
              <w:t xml:space="preserve"> movement </w:t>
            </w:r>
            <w:r w:rsidR="00F97E93" w:rsidRPr="008E11C0">
              <w:rPr>
                <w:rFonts w:ascii="Times New Roman" w:hAnsi="Times New Roman" w:cs="Times New Roman"/>
                <w:szCs w:val="24"/>
              </w:rPr>
              <w:t>that befell universities towards the end of 2015. The issuing of the devices followed upon the 2014 acquisition of the Blackboard e-learning platform and is seen as an essential component of the enhancement of teaching and learning at Univen.</w:t>
            </w:r>
          </w:p>
          <w:p w:rsidR="002E25C6" w:rsidRPr="008E11C0" w:rsidRDefault="002E25C6" w:rsidP="008E11C0">
            <w:pPr>
              <w:spacing w:line="276" w:lineRule="auto"/>
              <w:rPr>
                <w:rFonts w:ascii="Times New Roman" w:hAnsi="Times New Roman" w:cs="Times New Roman"/>
                <w:szCs w:val="24"/>
              </w:rPr>
            </w:pPr>
            <w:r w:rsidRPr="008E11C0">
              <w:rPr>
                <w:rFonts w:ascii="Times New Roman" w:hAnsi="Times New Roman" w:cs="Times New Roman"/>
                <w:noProof/>
                <w:szCs w:val="24"/>
              </w:rPr>
              <w:drawing>
                <wp:inline distT="0" distB="0" distL="0" distR="0" wp14:anchorId="7FC1F25A" wp14:editId="52AEFF2F">
                  <wp:extent cx="5725297" cy="7076303"/>
                  <wp:effectExtent l="0" t="0" r="27940" b="107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25C6" w:rsidRPr="008E11C0" w:rsidRDefault="002E25C6" w:rsidP="008E11C0">
            <w:pPr>
              <w:spacing w:line="276" w:lineRule="auto"/>
              <w:rPr>
                <w:rFonts w:ascii="Times New Roman" w:hAnsi="Times New Roman" w:cs="Times New Roman"/>
                <w:szCs w:val="24"/>
              </w:rPr>
            </w:pPr>
          </w:p>
          <w:p w:rsidR="002E25C6" w:rsidRPr="008E11C0" w:rsidRDefault="001B03EC" w:rsidP="008E11C0">
            <w:pPr>
              <w:spacing w:line="276" w:lineRule="auto"/>
              <w:rPr>
                <w:rFonts w:ascii="Times New Roman" w:hAnsi="Times New Roman" w:cs="Times New Roman"/>
                <w:szCs w:val="24"/>
              </w:rPr>
            </w:pPr>
            <w:r w:rsidRPr="008E11C0">
              <w:rPr>
                <w:rFonts w:ascii="Times New Roman" w:hAnsi="Times New Roman" w:cs="Times New Roman"/>
                <w:szCs w:val="24"/>
              </w:rPr>
              <w:t>Figure 1. Growth in student and academic staff headcounts, with trend lines, over the past eight years at Univen.</w:t>
            </w:r>
          </w:p>
          <w:p w:rsidR="002E25C6" w:rsidRPr="008E11C0" w:rsidRDefault="002E25C6" w:rsidP="008E11C0">
            <w:pPr>
              <w:spacing w:line="276" w:lineRule="auto"/>
              <w:rPr>
                <w:rFonts w:ascii="Times New Roman" w:hAnsi="Times New Roman" w:cs="Times New Roman"/>
                <w:szCs w:val="24"/>
              </w:rPr>
            </w:pPr>
          </w:p>
          <w:p w:rsidR="00F97E93" w:rsidRPr="008E11C0" w:rsidRDefault="00F97E93" w:rsidP="008E11C0">
            <w:pPr>
              <w:spacing w:line="276" w:lineRule="auto"/>
              <w:rPr>
                <w:rFonts w:ascii="Times New Roman" w:hAnsi="Times New Roman" w:cs="Times New Roman"/>
                <w:b/>
                <w:szCs w:val="24"/>
              </w:rPr>
            </w:pPr>
            <w:r w:rsidRPr="008E11C0">
              <w:rPr>
                <w:rFonts w:ascii="Times New Roman" w:hAnsi="Times New Roman" w:cs="Times New Roman"/>
                <w:b/>
                <w:szCs w:val="24"/>
              </w:rPr>
              <w:t>CAREER AND CURRICULUM ADVISING</w:t>
            </w:r>
          </w:p>
          <w:p w:rsidR="00D75F94" w:rsidRPr="00FE5C16" w:rsidRDefault="00FE5C16" w:rsidP="008E11C0">
            <w:pPr>
              <w:spacing w:line="276" w:lineRule="auto"/>
              <w:jc w:val="both"/>
              <w:rPr>
                <w:rFonts w:ascii="Times New Roman" w:hAnsi="Times New Roman" w:cs="Times New Roman"/>
                <w:szCs w:val="24"/>
              </w:rPr>
            </w:pPr>
            <w:r w:rsidRPr="00FE5C16">
              <w:rPr>
                <w:rFonts w:ascii="Times New Roman" w:hAnsi="Times New Roman" w:cs="Times New Roman"/>
                <w:szCs w:val="24"/>
              </w:rPr>
              <w:t>Career and c</w:t>
            </w:r>
            <w:r>
              <w:rPr>
                <w:rFonts w:ascii="Times New Roman" w:hAnsi="Times New Roman" w:cs="Times New Roman"/>
                <w:szCs w:val="24"/>
              </w:rPr>
              <w:t xml:space="preserve">urriculum advising is carried out </w:t>
            </w:r>
            <w:r w:rsidR="00292B6A">
              <w:rPr>
                <w:rFonts w:ascii="Times New Roman" w:hAnsi="Times New Roman" w:cs="Times New Roman"/>
                <w:szCs w:val="24"/>
              </w:rPr>
              <w:t xml:space="preserve">by </w:t>
            </w:r>
            <w:r w:rsidR="00BB0E08">
              <w:rPr>
                <w:rFonts w:ascii="Times New Roman" w:hAnsi="Times New Roman" w:cs="Times New Roman"/>
                <w:szCs w:val="24"/>
              </w:rPr>
              <w:t>a specialised unit within CHETL</w:t>
            </w:r>
            <w:r w:rsidR="00292B6A">
              <w:rPr>
                <w:rFonts w:ascii="Times New Roman" w:hAnsi="Times New Roman" w:cs="Times New Roman"/>
                <w:szCs w:val="24"/>
              </w:rPr>
              <w:t>. Its function and effectiveness is currently under review.</w:t>
            </w:r>
            <w:r>
              <w:rPr>
                <w:rFonts w:ascii="Times New Roman" w:hAnsi="Times New Roman" w:cs="Times New Roman"/>
                <w:szCs w:val="24"/>
              </w:rPr>
              <w:t xml:space="preserve"> </w:t>
            </w:r>
          </w:p>
          <w:p w:rsidR="00BB0E08" w:rsidRDefault="00BB0E08" w:rsidP="008E11C0">
            <w:pPr>
              <w:spacing w:line="276" w:lineRule="auto"/>
              <w:jc w:val="both"/>
              <w:rPr>
                <w:rFonts w:ascii="Times New Roman" w:hAnsi="Times New Roman" w:cs="Times New Roman"/>
                <w:b/>
                <w:szCs w:val="24"/>
              </w:rPr>
            </w:pPr>
          </w:p>
          <w:p w:rsidR="00D75F94" w:rsidRDefault="00D75F94" w:rsidP="008E11C0">
            <w:pPr>
              <w:spacing w:line="276" w:lineRule="auto"/>
              <w:jc w:val="both"/>
              <w:rPr>
                <w:rFonts w:ascii="Times New Roman" w:hAnsi="Times New Roman" w:cs="Times New Roman"/>
                <w:b/>
                <w:szCs w:val="24"/>
              </w:rPr>
            </w:pPr>
            <w:r w:rsidRPr="008E11C0">
              <w:rPr>
                <w:rFonts w:ascii="Times New Roman" w:hAnsi="Times New Roman" w:cs="Times New Roman"/>
                <w:b/>
                <w:szCs w:val="24"/>
              </w:rPr>
              <w:t>LIFE AND ACADEMIC SKILLS DEVELOPMENT</w:t>
            </w:r>
          </w:p>
          <w:p w:rsidR="00750480" w:rsidRDefault="00750480" w:rsidP="00750480">
            <w:pPr>
              <w:spacing w:line="276" w:lineRule="auto"/>
              <w:contextualSpacing/>
              <w:jc w:val="both"/>
              <w:rPr>
                <w:rFonts w:ascii="Times New Roman" w:eastAsia="Arial Unicode MS" w:hAnsi="Times New Roman" w:cs="Times New Roman"/>
              </w:rPr>
            </w:pPr>
            <w:r w:rsidRPr="00750480">
              <w:rPr>
                <w:rFonts w:ascii="Times New Roman" w:eastAsia="Arial Unicode MS" w:hAnsi="Times New Roman" w:cs="Times New Roman"/>
              </w:rPr>
              <w:t>The Beginning University Survey of Student Engagement (BUSSE) was conducted as soon as students arrive</w:t>
            </w:r>
            <w:r>
              <w:rPr>
                <w:rFonts w:ascii="Times New Roman" w:eastAsia="Arial Unicode MS" w:hAnsi="Times New Roman" w:cs="Times New Roman"/>
              </w:rPr>
              <w:t>d</w:t>
            </w:r>
            <w:r w:rsidRPr="00750480">
              <w:rPr>
                <w:rFonts w:ascii="Times New Roman" w:eastAsia="Arial Unicode MS" w:hAnsi="Times New Roman" w:cs="Times New Roman"/>
              </w:rPr>
              <w:t xml:space="preserve"> on campus</w:t>
            </w:r>
            <w:r>
              <w:rPr>
                <w:rFonts w:ascii="Times New Roman" w:eastAsia="Arial Unicode MS" w:hAnsi="Times New Roman" w:cs="Times New Roman"/>
              </w:rPr>
              <w:t xml:space="preserve"> in 2015. I</w:t>
            </w:r>
            <w:r w:rsidRPr="00750480">
              <w:rPr>
                <w:rFonts w:ascii="Times New Roman" w:eastAsia="Arial Unicode MS" w:hAnsi="Times New Roman" w:cs="Times New Roman"/>
              </w:rPr>
              <w:t xml:space="preserve">ts major purpose was to evaluate first entering students’ experiences prior to joining an institution of higher education. This included academic and co-curricular experiences and their expectations regarding participation in educationally purposeful activities during their first year at a tertiary institution.  </w:t>
            </w:r>
          </w:p>
          <w:p w:rsidR="00750480" w:rsidRDefault="00750480" w:rsidP="00750480">
            <w:pPr>
              <w:spacing w:line="276" w:lineRule="auto"/>
              <w:contextualSpacing/>
              <w:jc w:val="both"/>
              <w:rPr>
                <w:rFonts w:ascii="Times New Roman" w:eastAsia="Arial Unicode MS" w:hAnsi="Times New Roman" w:cs="Times New Roman"/>
              </w:rPr>
            </w:pPr>
          </w:p>
          <w:p w:rsidR="00750480" w:rsidRDefault="00750480" w:rsidP="00750480">
            <w:pPr>
              <w:spacing w:line="276" w:lineRule="auto"/>
              <w:contextualSpacing/>
              <w:jc w:val="both"/>
              <w:rPr>
                <w:rFonts w:ascii="Times New Roman" w:eastAsia="Arial Unicode MS" w:hAnsi="Times New Roman" w:cs="Times New Roman"/>
              </w:rPr>
            </w:pPr>
            <w:r>
              <w:rPr>
                <w:rFonts w:ascii="Times New Roman" w:eastAsia="Arial Unicode MS" w:hAnsi="Times New Roman" w:cs="Times New Roman"/>
              </w:rPr>
              <w:t>The orientation of first-entering students at Univen has become increasingly effective over the past two years, especially in terms of ensuring full participation in the orientation programme. Participation in the library orientation programme in 2015 is an indicator of this suc</w:t>
            </w:r>
            <w:r w:rsidR="00292B6A">
              <w:rPr>
                <w:rFonts w:ascii="Times New Roman" w:eastAsia="Arial Unicode MS" w:hAnsi="Times New Roman" w:cs="Times New Roman"/>
              </w:rPr>
              <w:t>c</w:t>
            </w:r>
            <w:r>
              <w:rPr>
                <w:rFonts w:ascii="Times New Roman" w:eastAsia="Arial Unicode MS" w:hAnsi="Times New Roman" w:cs="Times New Roman"/>
              </w:rPr>
              <w:t>e</w:t>
            </w:r>
            <w:r w:rsidR="00292B6A">
              <w:rPr>
                <w:rFonts w:ascii="Times New Roman" w:eastAsia="Arial Unicode MS" w:hAnsi="Times New Roman" w:cs="Times New Roman"/>
              </w:rPr>
              <w:t>s</w:t>
            </w:r>
            <w:r>
              <w:rPr>
                <w:rFonts w:ascii="Times New Roman" w:eastAsia="Arial Unicode MS" w:hAnsi="Times New Roman" w:cs="Times New Roman"/>
              </w:rPr>
              <w:t>s, with close to 100% of all first-entering students undergoing the orientation (see table below).</w:t>
            </w:r>
          </w:p>
          <w:p w:rsidR="00292B6A" w:rsidRDefault="00292B6A" w:rsidP="00750480">
            <w:pPr>
              <w:spacing w:line="276" w:lineRule="auto"/>
              <w:contextualSpacing/>
              <w:jc w:val="both"/>
              <w:rPr>
                <w:rFonts w:ascii="Times New Roman" w:eastAsia="Arial Unicode MS" w:hAnsi="Times New Roman" w:cs="Times New Roman"/>
              </w:rPr>
            </w:pPr>
          </w:p>
          <w:tbl>
            <w:tblPr>
              <w:tblW w:w="10660" w:type="dxa"/>
              <w:tblCellMar>
                <w:left w:w="0" w:type="dxa"/>
                <w:right w:w="0" w:type="dxa"/>
              </w:tblCellMar>
              <w:tblLook w:val="04A0" w:firstRow="1" w:lastRow="0" w:firstColumn="1" w:lastColumn="0" w:noHBand="0" w:noVBand="1"/>
            </w:tblPr>
            <w:tblGrid>
              <w:gridCol w:w="3147"/>
              <w:gridCol w:w="1790"/>
              <w:gridCol w:w="1830"/>
              <w:gridCol w:w="3893"/>
            </w:tblGrid>
            <w:tr w:rsidR="00292B6A" w:rsidRPr="00750480" w:rsidTr="00292B6A">
              <w:trPr>
                <w:trHeight w:val="881"/>
              </w:trPr>
              <w:tc>
                <w:tcPr>
                  <w:tcW w:w="317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SCHOOL</w:t>
                  </w:r>
                </w:p>
              </w:tc>
              <w:tc>
                <w:tcPr>
                  <w:tcW w:w="179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REGISTERED STUDENTS</w:t>
                  </w:r>
                </w:p>
              </w:tc>
              <w:tc>
                <w:tcPr>
                  <w:tcW w:w="175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ORIENTATED STUDENTS</w:t>
                  </w:r>
                </w:p>
              </w:tc>
              <w:tc>
                <w:tcPr>
                  <w:tcW w:w="394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DIFFERENCE</w:t>
                  </w:r>
                </w:p>
              </w:tc>
            </w:tr>
            <w:tr w:rsidR="00292B6A" w:rsidRPr="00750480" w:rsidTr="00292B6A">
              <w:trPr>
                <w:trHeight w:val="440"/>
              </w:trPr>
              <w:tc>
                <w:tcPr>
                  <w:tcW w:w="3177"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 xml:space="preserve">Agriculture </w:t>
                  </w:r>
                </w:p>
              </w:tc>
              <w:tc>
                <w:tcPr>
                  <w:tcW w:w="179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124</w:t>
                  </w:r>
                </w:p>
              </w:tc>
              <w:tc>
                <w:tcPr>
                  <w:tcW w:w="175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124</w:t>
                  </w:r>
                </w:p>
              </w:tc>
              <w:tc>
                <w:tcPr>
                  <w:tcW w:w="394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0</w:t>
                  </w:r>
                </w:p>
              </w:tc>
            </w:tr>
            <w:tr w:rsidR="00292B6A" w:rsidRPr="00750480" w:rsidTr="00292B6A">
              <w:trPr>
                <w:trHeight w:val="440"/>
              </w:trPr>
              <w:tc>
                <w:tcPr>
                  <w:tcW w:w="317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 xml:space="preserve">Education </w:t>
                  </w:r>
                </w:p>
              </w:tc>
              <w:tc>
                <w:tcPr>
                  <w:tcW w:w="17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620</w:t>
                  </w:r>
                </w:p>
              </w:tc>
              <w:tc>
                <w:tcPr>
                  <w:tcW w:w="17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610</w:t>
                  </w:r>
                </w:p>
              </w:tc>
              <w:tc>
                <w:tcPr>
                  <w:tcW w:w="394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10</w:t>
                  </w:r>
                </w:p>
              </w:tc>
            </w:tr>
            <w:tr w:rsidR="00292B6A" w:rsidRPr="00750480" w:rsidTr="00292B6A">
              <w:trPr>
                <w:trHeight w:val="440"/>
              </w:trPr>
              <w:tc>
                <w:tcPr>
                  <w:tcW w:w="317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Environmental Sciences</w:t>
                  </w:r>
                </w:p>
              </w:tc>
              <w:tc>
                <w:tcPr>
                  <w:tcW w:w="17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368</w:t>
                  </w:r>
                </w:p>
              </w:tc>
              <w:tc>
                <w:tcPr>
                  <w:tcW w:w="175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370</w:t>
                  </w:r>
                </w:p>
              </w:tc>
              <w:tc>
                <w:tcPr>
                  <w:tcW w:w="394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-2</w:t>
                  </w:r>
                </w:p>
              </w:tc>
            </w:tr>
            <w:tr w:rsidR="00292B6A" w:rsidRPr="00750480" w:rsidTr="00292B6A">
              <w:trPr>
                <w:trHeight w:val="440"/>
              </w:trPr>
              <w:tc>
                <w:tcPr>
                  <w:tcW w:w="317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Health Sciences</w:t>
                  </w:r>
                </w:p>
              </w:tc>
              <w:tc>
                <w:tcPr>
                  <w:tcW w:w="17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271</w:t>
                  </w:r>
                </w:p>
              </w:tc>
              <w:tc>
                <w:tcPr>
                  <w:tcW w:w="17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276</w:t>
                  </w:r>
                </w:p>
              </w:tc>
              <w:tc>
                <w:tcPr>
                  <w:tcW w:w="394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-5</w:t>
                  </w:r>
                </w:p>
              </w:tc>
            </w:tr>
            <w:tr w:rsidR="00292B6A" w:rsidRPr="00750480" w:rsidTr="00292B6A">
              <w:trPr>
                <w:trHeight w:val="388"/>
              </w:trPr>
              <w:tc>
                <w:tcPr>
                  <w:tcW w:w="317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Human and Social Sciences</w:t>
                  </w:r>
                </w:p>
              </w:tc>
              <w:tc>
                <w:tcPr>
                  <w:tcW w:w="17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292B6A">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761</w:t>
                  </w:r>
                </w:p>
              </w:tc>
              <w:tc>
                <w:tcPr>
                  <w:tcW w:w="175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292B6A">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745</w:t>
                  </w:r>
                </w:p>
              </w:tc>
              <w:tc>
                <w:tcPr>
                  <w:tcW w:w="394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292B6A">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16</w:t>
                  </w:r>
                </w:p>
              </w:tc>
            </w:tr>
            <w:tr w:rsidR="00292B6A" w:rsidRPr="00750480" w:rsidTr="00292B6A">
              <w:trPr>
                <w:trHeight w:val="440"/>
              </w:trPr>
              <w:tc>
                <w:tcPr>
                  <w:tcW w:w="317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Law</w:t>
                  </w:r>
                </w:p>
              </w:tc>
              <w:tc>
                <w:tcPr>
                  <w:tcW w:w="17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219</w:t>
                  </w:r>
                </w:p>
              </w:tc>
              <w:tc>
                <w:tcPr>
                  <w:tcW w:w="17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217</w:t>
                  </w:r>
                </w:p>
              </w:tc>
              <w:tc>
                <w:tcPr>
                  <w:tcW w:w="394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2</w:t>
                  </w:r>
                </w:p>
              </w:tc>
            </w:tr>
            <w:tr w:rsidR="00292B6A" w:rsidRPr="00750480" w:rsidTr="00292B6A">
              <w:trPr>
                <w:trHeight w:val="440"/>
              </w:trPr>
              <w:tc>
                <w:tcPr>
                  <w:tcW w:w="317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Management Sciences</w:t>
                  </w:r>
                </w:p>
              </w:tc>
              <w:tc>
                <w:tcPr>
                  <w:tcW w:w="17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635</w:t>
                  </w:r>
                </w:p>
              </w:tc>
              <w:tc>
                <w:tcPr>
                  <w:tcW w:w="175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620</w:t>
                  </w:r>
                </w:p>
              </w:tc>
              <w:tc>
                <w:tcPr>
                  <w:tcW w:w="394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15</w:t>
                  </w:r>
                </w:p>
              </w:tc>
            </w:tr>
            <w:tr w:rsidR="00292B6A" w:rsidRPr="00750480" w:rsidTr="00292B6A">
              <w:trPr>
                <w:trHeight w:val="442"/>
              </w:trPr>
              <w:tc>
                <w:tcPr>
                  <w:tcW w:w="317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proofErr w:type="spellStart"/>
                  <w:r w:rsidRPr="00750480">
                    <w:rPr>
                      <w:rFonts w:ascii="Times New Roman" w:eastAsia="Arial Unicode MS" w:hAnsi="Times New Roman" w:cs="Times New Roman"/>
                      <w:b/>
                      <w:bCs/>
                      <w:szCs w:val="22"/>
                      <w:lang w:val="en-US" w:eastAsia="en-ZA"/>
                    </w:rPr>
                    <w:t>Maths</w:t>
                  </w:r>
                  <w:proofErr w:type="spellEnd"/>
                  <w:r w:rsidRPr="00750480">
                    <w:rPr>
                      <w:rFonts w:ascii="Times New Roman" w:eastAsia="Arial Unicode MS" w:hAnsi="Times New Roman" w:cs="Times New Roman"/>
                      <w:b/>
                      <w:bCs/>
                      <w:szCs w:val="22"/>
                      <w:lang w:val="en-US" w:eastAsia="en-ZA"/>
                    </w:rPr>
                    <w:t xml:space="preserve"> and Natural Sciences</w:t>
                  </w:r>
                </w:p>
              </w:tc>
              <w:tc>
                <w:tcPr>
                  <w:tcW w:w="17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292B6A">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455</w:t>
                  </w:r>
                </w:p>
              </w:tc>
              <w:tc>
                <w:tcPr>
                  <w:tcW w:w="17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292B6A">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xml:space="preserve">   451</w:t>
                  </w:r>
                </w:p>
              </w:tc>
              <w:tc>
                <w:tcPr>
                  <w:tcW w:w="394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292B6A">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4</w:t>
                  </w:r>
                </w:p>
              </w:tc>
            </w:tr>
            <w:tr w:rsidR="00292B6A" w:rsidRPr="00750480" w:rsidTr="00292B6A">
              <w:trPr>
                <w:trHeight w:val="881"/>
              </w:trPr>
              <w:tc>
                <w:tcPr>
                  <w:tcW w:w="317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 </w:t>
                  </w:r>
                </w:p>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TOTAL</w:t>
                  </w:r>
                </w:p>
              </w:tc>
              <w:tc>
                <w:tcPr>
                  <w:tcW w:w="17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 </w:t>
                  </w:r>
                </w:p>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3453</w:t>
                  </w:r>
                </w:p>
              </w:tc>
              <w:tc>
                <w:tcPr>
                  <w:tcW w:w="175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 </w:t>
                  </w:r>
                </w:p>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3413</w:t>
                  </w:r>
                </w:p>
              </w:tc>
              <w:tc>
                <w:tcPr>
                  <w:tcW w:w="394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w:t>
                  </w:r>
                </w:p>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40</w:t>
                  </w:r>
                </w:p>
              </w:tc>
            </w:tr>
            <w:tr w:rsidR="00292B6A" w:rsidRPr="00750480" w:rsidTr="00292B6A">
              <w:trPr>
                <w:trHeight w:val="847"/>
              </w:trPr>
              <w:tc>
                <w:tcPr>
                  <w:tcW w:w="317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 </w:t>
                  </w:r>
                </w:p>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PERCENTAGE</w:t>
                  </w:r>
                </w:p>
              </w:tc>
              <w:tc>
                <w:tcPr>
                  <w:tcW w:w="17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 </w:t>
                  </w:r>
                </w:p>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100%</w:t>
                  </w:r>
                </w:p>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 </w:t>
                  </w:r>
                </w:p>
              </w:tc>
              <w:tc>
                <w:tcPr>
                  <w:tcW w:w="17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 xml:space="preserve"> </w:t>
                  </w:r>
                </w:p>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b/>
                      <w:bCs/>
                      <w:szCs w:val="22"/>
                      <w:lang w:val="en-US" w:eastAsia="en-ZA"/>
                    </w:rPr>
                    <w:t xml:space="preserve"> 99%</w:t>
                  </w:r>
                </w:p>
              </w:tc>
              <w:tc>
                <w:tcPr>
                  <w:tcW w:w="394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750480" w:rsidRPr="00750480" w:rsidRDefault="00750480" w:rsidP="00750480">
                  <w:pPr>
                    <w:spacing w:line="276" w:lineRule="auto"/>
                    <w:contextualSpacing/>
                    <w:jc w:val="both"/>
                    <w:rPr>
                      <w:rFonts w:ascii="Times New Roman" w:eastAsia="Arial Unicode MS" w:hAnsi="Times New Roman" w:cs="Times New Roman"/>
                      <w:szCs w:val="22"/>
                      <w:lang w:val="en-US" w:eastAsia="en-ZA"/>
                    </w:rPr>
                  </w:pPr>
                  <w:r w:rsidRPr="00750480">
                    <w:rPr>
                      <w:rFonts w:ascii="Times New Roman" w:eastAsia="Arial Unicode MS" w:hAnsi="Times New Roman" w:cs="Times New Roman"/>
                      <w:szCs w:val="22"/>
                      <w:lang w:val="en-US" w:eastAsia="en-ZA"/>
                    </w:rPr>
                    <w:t> </w:t>
                  </w:r>
                </w:p>
              </w:tc>
            </w:tr>
          </w:tbl>
          <w:p w:rsidR="00750480" w:rsidRDefault="00750480" w:rsidP="00750480">
            <w:pPr>
              <w:spacing w:line="276" w:lineRule="auto"/>
              <w:contextualSpacing/>
              <w:jc w:val="both"/>
              <w:rPr>
                <w:rFonts w:ascii="Times New Roman" w:eastAsia="Arial Unicode MS" w:hAnsi="Times New Roman" w:cs="Times New Roman"/>
              </w:rPr>
            </w:pPr>
          </w:p>
          <w:p w:rsidR="00292B6A" w:rsidRPr="00A33E01" w:rsidRDefault="00B2104A" w:rsidP="00292B6A">
            <w:pPr>
              <w:spacing w:line="276" w:lineRule="auto"/>
              <w:jc w:val="both"/>
              <w:rPr>
                <w:rFonts w:ascii="Times New Roman" w:hAnsi="Times New Roman" w:cs="Times New Roman"/>
                <w:szCs w:val="24"/>
              </w:rPr>
            </w:pPr>
            <w:r w:rsidRPr="00A33E01">
              <w:rPr>
                <w:rFonts w:ascii="Times New Roman" w:hAnsi="Times New Roman" w:cs="Times New Roman"/>
                <w:szCs w:val="24"/>
                <w:shd w:val="clear" w:color="auto" w:fill="FFFFFF"/>
              </w:rPr>
              <w:t>The First-Year Experience (FYE)</w:t>
            </w:r>
            <w:r w:rsidR="00292B6A">
              <w:rPr>
                <w:rFonts w:ascii="Times New Roman" w:hAnsi="Times New Roman" w:cs="Times New Roman"/>
                <w:szCs w:val="24"/>
                <w:shd w:val="clear" w:color="auto" w:fill="FFFFFF"/>
              </w:rPr>
              <w:t xml:space="preserve"> programme at Univen</w:t>
            </w:r>
            <w:r w:rsidRPr="00A33E01">
              <w:rPr>
                <w:rFonts w:ascii="Times New Roman" w:hAnsi="Times New Roman" w:cs="Times New Roman"/>
                <w:szCs w:val="24"/>
                <w:shd w:val="clear" w:color="auto" w:fill="FFFFFF"/>
              </w:rPr>
              <w:t xml:space="preserve"> has the intended purpose of </w:t>
            </w:r>
            <w:r w:rsidRPr="00A33E01">
              <w:rPr>
                <w:rFonts w:ascii="Times New Roman" w:hAnsi="Times New Roman" w:cs="Times New Roman"/>
                <w:szCs w:val="24"/>
                <w:shd w:val="clear" w:color="auto" w:fill="FFFFFF"/>
              </w:rPr>
              <w:lastRenderedPageBreak/>
              <w:t>providing first-year students with specific resources and support, to allow for a successful transition and acclimation to the higher education learning enviro</w:t>
            </w:r>
            <w:r w:rsidR="00292B6A">
              <w:rPr>
                <w:rFonts w:ascii="Times New Roman" w:hAnsi="Times New Roman" w:cs="Times New Roman"/>
                <w:szCs w:val="24"/>
                <w:shd w:val="clear" w:color="auto" w:fill="FFFFFF"/>
              </w:rPr>
              <w:t xml:space="preserve">nment. A new project at Univen, which has not yet been implemented fully, it was </w:t>
            </w:r>
            <w:r w:rsidR="00292B6A" w:rsidRPr="00A33E01">
              <w:rPr>
                <w:rFonts w:ascii="Times New Roman" w:hAnsi="Times New Roman" w:cs="Times New Roman"/>
                <w:szCs w:val="24"/>
              </w:rPr>
              <w:t xml:space="preserve">piloted in 2015. The main purpose of the First Year Experience </w:t>
            </w:r>
            <w:r w:rsidR="00292B6A">
              <w:rPr>
                <w:rFonts w:ascii="Times New Roman" w:hAnsi="Times New Roman" w:cs="Times New Roman"/>
                <w:szCs w:val="24"/>
              </w:rPr>
              <w:t xml:space="preserve">programme </w:t>
            </w:r>
            <w:r w:rsidR="00292B6A" w:rsidRPr="00A33E01">
              <w:rPr>
                <w:rFonts w:ascii="Times New Roman" w:hAnsi="Times New Roman" w:cs="Times New Roman"/>
                <w:szCs w:val="24"/>
              </w:rPr>
              <w:t xml:space="preserve">at </w:t>
            </w:r>
            <w:r w:rsidR="00292B6A">
              <w:rPr>
                <w:rFonts w:ascii="Times New Roman" w:hAnsi="Times New Roman" w:cs="Times New Roman"/>
                <w:szCs w:val="24"/>
              </w:rPr>
              <w:t xml:space="preserve">the </w:t>
            </w:r>
            <w:r w:rsidR="00292B6A" w:rsidRPr="00A33E01">
              <w:rPr>
                <w:rFonts w:ascii="Times New Roman" w:hAnsi="Times New Roman" w:cs="Times New Roman"/>
                <w:szCs w:val="24"/>
              </w:rPr>
              <w:t>University of Venda is:</w:t>
            </w:r>
          </w:p>
          <w:p w:rsidR="00292B6A" w:rsidRPr="00A33E01" w:rsidRDefault="00292B6A" w:rsidP="00292B6A">
            <w:pPr>
              <w:pStyle w:val="Header"/>
              <w:numPr>
                <w:ilvl w:val="0"/>
                <w:numId w:val="20"/>
              </w:numPr>
              <w:tabs>
                <w:tab w:val="clear" w:pos="4513"/>
                <w:tab w:val="clear" w:pos="9026"/>
                <w:tab w:val="left" w:pos="720"/>
                <w:tab w:val="center" w:pos="4320"/>
                <w:tab w:val="right" w:pos="8640"/>
              </w:tabs>
              <w:spacing w:line="360" w:lineRule="auto"/>
              <w:jc w:val="both"/>
              <w:rPr>
                <w:rFonts w:ascii="Times New Roman" w:hAnsi="Times New Roman" w:cs="Times New Roman"/>
                <w:szCs w:val="24"/>
              </w:rPr>
            </w:pPr>
            <w:r w:rsidRPr="00A33E01">
              <w:rPr>
                <w:rFonts w:ascii="Times New Roman" w:hAnsi="Times New Roman" w:cs="Times New Roman"/>
                <w:szCs w:val="24"/>
              </w:rPr>
              <w:t xml:space="preserve">To obtain </w:t>
            </w:r>
            <w:r>
              <w:rPr>
                <w:rFonts w:ascii="Times New Roman" w:hAnsi="Times New Roman" w:cs="Times New Roman"/>
                <w:szCs w:val="24"/>
              </w:rPr>
              <w:t xml:space="preserve">a </w:t>
            </w:r>
            <w:r w:rsidRPr="00A33E01">
              <w:rPr>
                <w:rFonts w:ascii="Times New Roman" w:hAnsi="Times New Roman" w:cs="Times New Roman"/>
                <w:szCs w:val="24"/>
              </w:rPr>
              <w:t>contextual understanding of the experience of UNIVEN first year students</w:t>
            </w:r>
            <w:r w:rsidR="003B69F2">
              <w:rPr>
                <w:rFonts w:ascii="Times New Roman" w:hAnsi="Times New Roman" w:cs="Times New Roman"/>
                <w:szCs w:val="24"/>
              </w:rPr>
              <w:t>.</w:t>
            </w:r>
          </w:p>
          <w:p w:rsidR="00292B6A" w:rsidRPr="00A33E01" w:rsidRDefault="00292B6A" w:rsidP="00292B6A">
            <w:pPr>
              <w:pStyle w:val="Header"/>
              <w:numPr>
                <w:ilvl w:val="0"/>
                <w:numId w:val="20"/>
              </w:numPr>
              <w:tabs>
                <w:tab w:val="clear" w:pos="4513"/>
                <w:tab w:val="clear" w:pos="9026"/>
                <w:tab w:val="left" w:pos="720"/>
                <w:tab w:val="center" w:pos="4320"/>
                <w:tab w:val="right" w:pos="8640"/>
              </w:tabs>
              <w:spacing w:line="360" w:lineRule="auto"/>
              <w:jc w:val="both"/>
              <w:rPr>
                <w:rFonts w:ascii="Times New Roman" w:hAnsi="Times New Roman" w:cs="Times New Roman"/>
                <w:szCs w:val="24"/>
              </w:rPr>
            </w:pPr>
            <w:r w:rsidRPr="00A33E01">
              <w:rPr>
                <w:rFonts w:ascii="Times New Roman" w:hAnsi="Times New Roman" w:cs="Times New Roman"/>
                <w:szCs w:val="24"/>
              </w:rPr>
              <w:t xml:space="preserve">To improve students’ performance inside the classroom by building learning and study skills as well as values outside of the </w:t>
            </w:r>
            <w:proofErr w:type="gramStart"/>
            <w:r w:rsidRPr="00A33E01">
              <w:rPr>
                <w:rFonts w:ascii="Times New Roman" w:hAnsi="Times New Roman" w:cs="Times New Roman"/>
                <w:szCs w:val="24"/>
              </w:rPr>
              <w:t xml:space="preserve">classroom </w:t>
            </w:r>
            <w:r w:rsidR="003B69F2">
              <w:rPr>
                <w:rFonts w:ascii="Times New Roman" w:hAnsi="Times New Roman" w:cs="Times New Roman"/>
                <w:szCs w:val="24"/>
              </w:rPr>
              <w:t>.</w:t>
            </w:r>
            <w:proofErr w:type="gramEnd"/>
          </w:p>
          <w:p w:rsidR="00292B6A" w:rsidRPr="00A33E01" w:rsidRDefault="00292B6A" w:rsidP="00292B6A">
            <w:pPr>
              <w:pStyle w:val="Header"/>
              <w:numPr>
                <w:ilvl w:val="0"/>
                <w:numId w:val="20"/>
              </w:numPr>
              <w:tabs>
                <w:tab w:val="clear" w:pos="4513"/>
                <w:tab w:val="clear" w:pos="9026"/>
                <w:tab w:val="left" w:pos="720"/>
                <w:tab w:val="center" w:pos="4320"/>
                <w:tab w:val="right" w:pos="8640"/>
              </w:tabs>
              <w:spacing w:line="360" w:lineRule="auto"/>
              <w:jc w:val="both"/>
              <w:rPr>
                <w:rFonts w:ascii="Times New Roman" w:hAnsi="Times New Roman" w:cs="Times New Roman"/>
                <w:szCs w:val="24"/>
              </w:rPr>
            </w:pPr>
            <w:r w:rsidRPr="00A33E01">
              <w:rPr>
                <w:rFonts w:ascii="Times New Roman" w:hAnsi="Times New Roman" w:cs="Times New Roman"/>
                <w:szCs w:val="24"/>
              </w:rPr>
              <w:t>To build the marketability of UNIVEN graduates through CV enhancing experiences</w:t>
            </w:r>
            <w:r w:rsidR="003B69F2">
              <w:rPr>
                <w:rFonts w:ascii="Times New Roman" w:hAnsi="Times New Roman" w:cs="Times New Roman"/>
                <w:szCs w:val="24"/>
              </w:rPr>
              <w:t>.</w:t>
            </w:r>
          </w:p>
          <w:p w:rsidR="00292B6A" w:rsidRPr="00A33E01" w:rsidRDefault="00292B6A" w:rsidP="00292B6A">
            <w:pPr>
              <w:pStyle w:val="Header"/>
              <w:numPr>
                <w:ilvl w:val="0"/>
                <w:numId w:val="20"/>
              </w:numPr>
              <w:tabs>
                <w:tab w:val="clear" w:pos="4513"/>
                <w:tab w:val="clear" w:pos="9026"/>
                <w:tab w:val="left" w:pos="720"/>
                <w:tab w:val="center" w:pos="4320"/>
                <w:tab w:val="right" w:pos="8640"/>
              </w:tabs>
              <w:spacing w:line="360" w:lineRule="auto"/>
              <w:jc w:val="both"/>
              <w:rPr>
                <w:rFonts w:ascii="Times New Roman" w:hAnsi="Times New Roman" w:cs="Times New Roman"/>
                <w:szCs w:val="24"/>
              </w:rPr>
            </w:pPr>
            <w:r w:rsidRPr="00A33E01">
              <w:rPr>
                <w:rFonts w:ascii="Times New Roman" w:hAnsi="Times New Roman" w:cs="Times New Roman"/>
                <w:szCs w:val="24"/>
              </w:rPr>
              <w:t>To train the body, creating a more balanced student</w:t>
            </w:r>
            <w:r w:rsidR="003B69F2">
              <w:rPr>
                <w:rFonts w:ascii="Times New Roman" w:hAnsi="Times New Roman" w:cs="Times New Roman"/>
                <w:szCs w:val="24"/>
              </w:rPr>
              <w:t>.</w:t>
            </w:r>
          </w:p>
          <w:p w:rsidR="00FE5C16" w:rsidRDefault="00FE5C16" w:rsidP="00A33E01">
            <w:pPr>
              <w:spacing w:line="360" w:lineRule="auto"/>
              <w:jc w:val="both"/>
              <w:rPr>
                <w:rFonts w:ascii="Times New Roman" w:hAnsi="Times New Roman" w:cs="Times New Roman"/>
                <w:szCs w:val="24"/>
              </w:rPr>
            </w:pPr>
            <w:r w:rsidRPr="00A33E01">
              <w:rPr>
                <w:rFonts w:ascii="Times New Roman" w:hAnsi="Times New Roman" w:cs="Times New Roman"/>
                <w:szCs w:val="24"/>
              </w:rPr>
              <w:t xml:space="preserve">Some of the </w:t>
            </w:r>
            <w:r>
              <w:rPr>
                <w:rFonts w:ascii="Times New Roman" w:hAnsi="Times New Roman" w:cs="Times New Roman"/>
                <w:szCs w:val="24"/>
              </w:rPr>
              <w:t xml:space="preserve">FYE </w:t>
            </w:r>
            <w:r w:rsidRPr="00A33E01">
              <w:rPr>
                <w:rFonts w:ascii="Times New Roman" w:hAnsi="Times New Roman" w:cs="Times New Roman"/>
                <w:szCs w:val="24"/>
              </w:rPr>
              <w:t xml:space="preserve">activities that occurred in 2015 are </w:t>
            </w:r>
            <w:r>
              <w:rPr>
                <w:rFonts w:ascii="Times New Roman" w:hAnsi="Times New Roman" w:cs="Times New Roman"/>
                <w:szCs w:val="24"/>
              </w:rPr>
              <w:t>listed below:</w:t>
            </w:r>
          </w:p>
          <w:p w:rsidR="009976FC" w:rsidRPr="008E11C0" w:rsidRDefault="009976FC" w:rsidP="008E11C0">
            <w:pPr>
              <w:pStyle w:val="ListParagraph"/>
              <w:numPr>
                <w:ilvl w:val="0"/>
                <w:numId w:val="8"/>
              </w:numPr>
              <w:spacing w:after="160"/>
              <w:rPr>
                <w:rFonts w:ascii="Times New Roman" w:hAnsi="Times New Roman" w:cs="Times New Roman"/>
                <w:b/>
                <w:i/>
                <w:sz w:val="24"/>
                <w:szCs w:val="24"/>
              </w:rPr>
            </w:pPr>
            <w:r w:rsidRPr="008E11C0">
              <w:rPr>
                <w:rFonts w:ascii="Times New Roman" w:hAnsi="Times New Roman" w:cs="Times New Roman"/>
                <w:b/>
                <w:i/>
                <w:sz w:val="24"/>
                <w:szCs w:val="24"/>
              </w:rPr>
              <w:t>The 1st FYE Conference at the University of Johannesburg</w:t>
            </w:r>
          </w:p>
          <w:p w:rsidR="009976FC" w:rsidRPr="008E11C0" w:rsidRDefault="009976FC" w:rsidP="008E11C0">
            <w:pPr>
              <w:pStyle w:val="ListParagraph"/>
              <w:ind w:left="60"/>
              <w:jc w:val="both"/>
              <w:rPr>
                <w:rFonts w:ascii="Times New Roman" w:hAnsi="Times New Roman" w:cs="Times New Roman"/>
                <w:sz w:val="24"/>
                <w:szCs w:val="24"/>
              </w:rPr>
            </w:pPr>
            <w:r w:rsidRPr="008E11C0">
              <w:rPr>
                <w:rFonts w:ascii="Times New Roman" w:hAnsi="Times New Roman" w:cs="Times New Roman"/>
                <w:sz w:val="24"/>
                <w:szCs w:val="24"/>
              </w:rPr>
              <w:t>Attend</w:t>
            </w:r>
            <w:r w:rsidR="00FE5C16">
              <w:rPr>
                <w:rFonts w:ascii="Times New Roman" w:hAnsi="Times New Roman" w:cs="Times New Roman"/>
                <w:sz w:val="24"/>
                <w:szCs w:val="24"/>
              </w:rPr>
              <w:t xml:space="preserve">ance of </w:t>
            </w:r>
            <w:r w:rsidRPr="008E11C0">
              <w:rPr>
                <w:rFonts w:ascii="Times New Roman" w:hAnsi="Times New Roman" w:cs="Times New Roman"/>
                <w:sz w:val="24"/>
                <w:szCs w:val="24"/>
              </w:rPr>
              <w:t xml:space="preserve">the first FYE conference held at the University of Johannesburg in May 2015. One representative from the Centre attended the conference and its summit from 19-21 May 2015. This conference opened an opportunity for us to </w:t>
            </w:r>
            <w:r w:rsidR="00FE5C16">
              <w:rPr>
                <w:rFonts w:ascii="Times New Roman" w:hAnsi="Times New Roman" w:cs="Times New Roman"/>
                <w:sz w:val="24"/>
                <w:szCs w:val="24"/>
              </w:rPr>
              <w:t xml:space="preserve">benchmark </w:t>
            </w:r>
            <w:r w:rsidRPr="008E11C0">
              <w:rPr>
                <w:rFonts w:ascii="Times New Roman" w:hAnsi="Times New Roman" w:cs="Times New Roman"/>
                <w:sz w:val="24"/>
                <w:szCs w:val="24"/>
              </w:rPr>
              <w:t xml:space="preserve">innovative ways of implementing this </w:t>
            </w:r>
            <w:proofErr w:type="spellStart"/>
            <w:r w:rsidRPr="008E11C0">
              <w:rPr>
                <w:rFonts w:ascii="Times New Roman" w:hAnsi="Times New Roman" w:cs="Times New Roman"/>
                <w:sz w:val="24"/>
                <w:szCs w:val="24"/>
              </w:rPr>
              <w:t>programme</w:t>
            </w:r>
            <w:proofErr w:type="spellEnd"/>
            <w:r w:rsidRPr="008E11C0">
              <w:rPr>
                <w:rFonts w:ascii="Times New Roman" w:hAnsi="Times New Roman" w:cs="Times New Roman"/>
                <w:sz w:val="24"/>
                <w:szCs w:val="24"/>
              </w:rPr>
              <w:t>.</w:t>
            </w:r>
          </w:p>
          <w:p w:rsidR="009976FC" w:rsidRPr="008E11C0" w:rsidRDefault="009976FC" w:rsidP="008E11C0">
            <w:pPr>
              <w:pStyle w:val="ListParagraph"/>
              <w:numPr>
                <w:ilvl w:val="0"/>
                <w:numId w:val="8"/>
              </w:numPr>
              <w:spacing w:after="160"/>
              <w:rPr>
                <w:rFonts w:ascii="Times New Roman" w:hAnsi="Times New Roman" w:cs="Times New Roman"/>
                <w:b/>
                <w:i/>
                <w:sz w:val="24"/>
                <w:szCs w:val="24"/>
              </w:rPr>
            </w:pPr>
            <w:r w:rsidRPr="008E11C0">
              <w:rPr>
                <w:rFonts w:ascii="Times New Roman" w:hAnsi="Times New Roman" w:cs="Times New Roman"/>
                <w:b/>
                <w:i/>
                <w:sz w:val="24"/>
                <w:szCs w:val="24"/>
              </w:rPr>
              <w:t>Business Card Sized Student Directory and Flyer</w:t>
            </w:r>
          </w:p>
          <w:p w:rsidR="009976FC" w:rsidRPr="008E11C0" w:rsidRDefault="009976FC" w:rsidP="008E11C0">
            <w:pPr>
              <w:pStyle w:val="ListParagraph"/>
              <w:ind w:left="60"/>
              <w:jc w:val="both"/>
              <w:rPr>
                <w:rFonts w:ascii="Times New Roman" w:hAnsi="Times New Roman" w:cs="Times New Roman"/>
                <w:sz w:val="24"/>
                <w:szCs w:val="24"/>
              </w:rPr>
            </w:pPr>
            <w:r w:rsidRPr="008E11C0">
              <w:rPr>
                <w:rFonts w:ascii="Times New Roman" w:hAnsi="Times New Roman" w:cs="Times New Roman"/>
                <w:sz w:val="24"/>
                <w:szCs w:val="24"/>
              </w:rPr>
              <w:t xml:space="preserve">Contact details names of individuals for all directorates that deal directly with students were compiled into a business size card of which a total of 3000 were printed. They were disseminated to all first year students </w:t>
            </w:r>
            <w:r w:rsidR="00FE5C16">
              <w:rPr>
                <w:rFonts w:ascii="Times New Roman" w:hAnsi="Times New Roman" w:cs="Times New Roman"/>
                <w:sz w:val="24"/>
                <w:szCs w:val="24"/>
              </w:rPr>
              <w:t xml:space="preserve">in </w:t>
            </w:r>
            <w:r w:rsidRPr="008E11C0">
              <w:rPr>
                <w:rFonts w:ascii="Times New Roman" w:hAnsi="Times New Roman" w:cs="Times New Roman"/>
                <w:sz w:val="24"/>
                <w:szCs w:val="24"/>
              </w:rPr>
              <w:t>the E</w:t>
            </w:r>
            <w:r w:rsidR="00FE5C16">
              <w:rPr>
                <w:rFonts w:ascii="Times New Roman" w:hAnsi="Times New Roman" w:cs="Times New Roman"/>
                <w:sz w:val="24"/>
                <w:szCs w:val="24"/>
              </w:rPr>
              <w:t xml:space="preserve">nglish </w:t>
            </w:r>
            <w:r w:rsidRPr="008E11C0">
              <w:rPr>
                <w:rFonts w:ascii="Times New Roman" w:hAnsi="Times New Roman" w:cs="Times New Roman"/>
                <w:sz w:val="24"/>
                <w:szCs w:val="24"/>
              </w:rPr>
              <w:t>C</w:t>
            </w:r>
            <w:r w:rsidR="00FE5C16">
              <w:rPr>
                <w:rFonts w:ascii="Times New Roman" w:hAnsi="Times New Roman" w:cs="Times New Roman"/>
                <w:sz w:val="24"/>
                <w:szCs w:val="24"/>
              </w:rPr>
              <w:t xml:space="preserve">ommunication </w:t>
            </w:r>
            <w:r w:rsidRPr="008E11C0">
              <w:rPr>
                <w:rFonts w:ascii="Times New Roman" w:hAnsi="Times New Roman" w:cs="Times New Roman"/>
                <w:sz w:val="24"/>
                <w:szCs w:val="24"/>
              </w:rPr>
              <w:t>S</w:t>
            </w:r>
            <w:r w:rsidR="00FE5C16">
              <w:rPr>
                <w:rFonts w:ascii="Times New Roman" w:hAnsi="Times New Roman" w:cs="Times New Roman"/>
                <w:sz w:val="24"/>
                <w:szCs w:val="24"/>
              </w:rPr>
              <w:t>kills (ECS) classes (ECS is a compulsory university-wide first-year module)</w:t>
            </w:r>
            <w:r w:rsidR="00827D64">
              <w:rPr>
                <w:rFonts w:ascii="Times New Roman" w:hAnsi="Times New Roman" w:cs="Times New Roman"/>
                <w:sz w:val="24"/>
                <w:szCs w:val="24"/>
              </w:rPr>
              <w:t>.</w:t>
            </w:r>
            <w:r w:rsidRPr="008E11C0">
              <w:rPr>
                <w:rFonts w:ascii="Times New Roman" w:hAnsi="Times New Roman" w:cs="Times New Roman"/>
                <w:sz w:val="24"/>
                <w:szCs w:val="24"/>
              </w:rPr>
              <w:t xml:space="preserve"> </w:t>
            </w:r>
          </w:p>
          <w:p w:rsidR="009976FC" w:rsidRPr="008E11C0" w:rsidRDefault="009976FC" w:rsidP="008E11C0">
            <w:pPr>
              <w:pStyle w:val="ListParagraph"/>
              <w:numPr>
                <w:ilvl w:val="0"/>
                <w:numId w:val="8"/>
              </w:numPr>
              <w:spacing w:after="160"/>
              <w:rPr>
                <w:rFonts w:ascii="Times New Roman" w:hAnsi="Times New Roman" w:cs="Times New Roman"/>
                <w:b/>
                <w:i/>
                <w:sz w:val="24"/>
                <w:szCs w:val="24"/>
              </w:rPr>
            </w:pPr>
            <w:r w:rsidRPr="008E11C0">
              <w:rPr>
                <w:rFonts w:ascii="Times New Roman" w:hAnsi="Times New Roman" w:cs="Times New Roman"/>
                <w:b/>
                <w:i/>
                <w:sz w:val="24"/>
                <w:szCs w:val="24"/>
              </w:rPr>
              <w:t>Meetings and FYE Sessions</w:t>
            </w:r>
          </w:p>
          <w:p w:rsidR="00E630B3" w:rsidRPr="003B69F2" w:rsidRDefault="00827D64" w:rsidP="003B69F2">
            <w:pPr>
              <w:pStyle w:val="ListParagraph"/>
              <w:ind w:left="60"/>
              <w:jc w:val="both"/>
              <w:rPr>
                <w:rFonts w:ascii="Times New Roman" w:hAnsi="Times New Roman" w:cs="Times New Roman"/>
                <w:sz w:val="24"/>
                <w:szCs w:val="24"/>
              </w:rPr>
            </w:pPr>
            <w:r>
              <w:rPr>
                <w:rFonts w:ascii="Times New Roman" w:hAnsi="Times New Roman" w:cs="Times New Roman"/>
                <w:sz w:val="24"/>
                <w:szCs w:val="24"/>
              </w:rPr>
              <w:t>P</w:t>
            </w:r>
            <w:r w:rsidR="009976FC" w:rsidRPr="008E11C0">
              <w:rPr>
                <w:rFonts w:ascii="Times New Roman" w:hAnsi="Times New Roman" w:cs="Times New Roman"/>
                <w:sz w:val="24"/>
                <w:szCs w:val="24"/>
              </w:rPr>
              <w:t xml:space="preserve">lanning meetings </w:t>
            </w:r>
            <w:r>
              <w:rPr>
                <w:rFonts w:ascii="Times New Roman" w:hAnsi="Times New Roman" w:cs="Times New Roman"/>
                <w:sz w:val="24"/>
                <w:szCs w:val="24"/>
              </w:rPr>
              <w:t xml:space="preserve">were held </w:t>
            </w:r>
            <w:r w:rsidR="009976FC" w:rsidRPr="008E11C0">
              <w:rPr>
                <w:rFonts w:ascii="Times New Roman" w:hAnsi="Times New Roman" w:cs="Times New Roman"/>
                <w:sz w:val="24"/>
                <w:szCs w:val="24"/>
              </w:rPr>
              <w:t>with stakeholders for First Year Experience sessions to be piloted in 2015</w:t>
            </w:r>
            <w:r>
              <w:rPr>
                <w:rFonts w:ascii="Times New Roman" w:hAnsi="Times New Roman" w:cs="Times New Roman"/>
                <w:sz w:val="24"/>
                <w:szCs w:val="24"/>
              </w:rPr>
              <w:t>.</w:t>
            </w:r>
            <w:r w:rsidR="009976FC" w:rsidRPr="008E11C0">
              <w:rPr>
                <w:rFonts w:ascii="Times New Roman" w:hAnsi="Times New Roman" w:cs="Times New Roman"/>
                <w:sz w:val="24"/>
                <w:szCs w:val="24"/>
              </w:rPr>
              <w:t xml:space="preserve"> In collaboration with the Community Engagement Directorate, ADU designed and planned FYE sessions that were piloted in 2015. However, challenges were experienced in this regard. Hence a new strategy is to be implemented in 2016. </w:t>
            </w:r>
          </w:p>
        </w:tc>
      </w:tr>
    </w:tbl>
    <w:p w:rsidR="00ED62A0" w:rsidRPr="008E11C0" w:rsidRDefault="00ED62A0" w:rsidP="008E11C0">
      <w:pPr>
        <w:spacing w:line="276" w:lineRule="auto"/>
        <w:jc w:val="both"/>
        <w:rPr>
          <w:rFonts w:ascii="Times New Roman" w:hAnsi="Times New Roman" w:cs="Times New Roman"/>
          <w:szCs w:val="24"/>
        </w:rPr>
      </w:pPr>
    </w:p>
    <w:p w:rsidR="00C358DF" w:rsidRPr="008E11C0" w:rsidRDefault="00C358DF" w:rsidP="008E11C0">
      <w:pPr>
        <w:spacing w:line="276" w:lineRule="auto"/>
        <w:jc w:val="both"/>
        <w:rPr>
          <w:rFonts w:ascii="Times New Roman" w:hAnsi="Times New Roman" w:cs="Times New Roman"/>
          <w:szCs w:val="24"/>
        </w:rPr>
      </w:pPr>
    </w:p>
    <w:tbl>
      <w:tblPr>
        <w:tblStyle w:val="TableGrid"/>
        <w:tblW w:w="0" w:type="auto"/>
        <w:tblLook w:val="04A0" w:firstRow="1" w:lastRow="0" w:firstColumn="1" w:lastColumn="0" w:noHBand="0" w:noVBand="1"/>
      </w:tblPr>
      <w:tblGrid>
        <w:gridCol w:w="9067"/>
        <w:gridCol w:w="175"/>
      </w:tblGrid>
      <w:tr w:rsidR="00605E6F" w:rsidRPr="008E11C0" w:rsidTr="00605E6F">
        <w:tc>
          <w:tcPr>
            <w:tcW w:w="9242" w:type="dxa"/>
            <w:gridSpan w:val="2"/>
          </w:tcPr>
          <w:p w:rsidR="00605E6F" w:rsidRPr="008E11C0" w:rsidRDefault="00605E6F" w:rsidP="008E11C0">
            <w:pPr>
              <w:spacing w:line="276" w:lineRule="auto"/>
              <w:jc w:val="both"/>
              <w:rPr>
                <w:rFonts w:ascii="Times New Roman" w:hAnsi="Times New Roman" w:cs="Times New Roman"/>
                <w:b/>
                <w:szCs w:val="24"/>
              </w:rPr>
            </w:pPr>
            <w:r w:rsidRPr="008E11C0">
              <w:rPr>
                <w:rFonts w:ascii="Times New Roman" w:hAnsi="Times New Roman" w:cs="Times New Roman"/>
                <w:b/>
                <w:szCs w:val="24"/>
              </w:rPr>
              <w:t xml:space="preserve">4. FOCUS AREA 3: ENHANCING THE LEARNING ENVIRONMENT </w:t>
            </w:r>
          </w:p>
          <w:p w:rsidR="00605E6F" w:rsidRPr="008E11C0" w:rsidRDefault="00605E6F" w:rsidP="008E11C0">
            <w:pPr>
              <w:spacing w:line="276" w:lineRule="auto"/>
              <w:jc w:val="both"/>
              <w:rPr>
                <w:rFonts w:ascii="Times New Roman" w:hAnsi="Times New Roman" w:cs="Times New Roman"/>
                <w:szCs w:val="24"/>
              </w:rPr>
            </w:pPr>
            <w:r w:rsidRPr="008E11C0">
              <w:rPr>
                <w:rFonts w:ascii="Times New Roman" w:hAnsi="Times New Roman" w:cs="Times New Roman"/>
                <w:b/>
                <w:i/>
                <w:szCs w:val="24"/>
              </w:rPr>
              <w:t>Include: teaching and learning spaces, ICT infrastructure and access, technology-enabled tools and resources, library facilities.</w:t>
            </w:r>
          </w:p>
        </w:tc>
      </w:tr>
      <w:tr w:rsidR="00605E6F" w:rsidRPr="008E11C0" w:rsidTr="00605E6F">
        <w:tc>
          <w:tcPr>
            <w:tcW w:w="9242" w:type="dxa"/>
            <w:gridSpan w:val="2"/>
          </w:tcPr>
          <w:p w:rsidR="00423396" w:rsidRPr="008E11C0" w:rsidRDefault="0007614C" w:rsidP="008E11C0">
            <w:pPr>
              <w:spacing w:line="276" w:lineRule="auto"/>
              <w:jc w:val="both"/>
              <w:rPr>
                <w:rFonts w:ascii="Times New Roman" w:hAnsi="Times New Roman" w:cs="Times New Roman"/>
                <w:i/>
                <w:szCs w:val="24"/>
              </w:rPr>
            </w:pPr>
            <w:r w:rsidRPr="008E11C0">
              <w:rPr>
                <w:rFonts w:ascii="Times New Roman" w:hAnsi="Times New Roman" w:cs="Times New Roman"/>
                <w:i/>
                <w:szCs w:val="24"/>
              </w:rPr>
              <w:t>(</w:t>
            </w:r>
            <w:r w:rsidR="00423396" w:rsidRPr="008E11C0">
              <w:rPr>
                <w:rFonts w:ascii="Times New Roman" w:hAnsi="Times New Roman" w:cs="Times New Roman"/>
                <w:i/>
                <w:szCs w:val="24"/>
              </w:rPr>
              <w:t>Summarise what the university considers to be the key issues in enhancing the learning environment</w:t>
            </w:r>
            <w:r w:rsidRPr="008E11C0">
              <w:rPr>
                <w:rFonts w:ascii="Times New Roman" w:hAnsi="Times New Roman" w:cs="Times New Roman"/>
                <w:i/>
                <w:szCs w:val="24"/>
              </w:rPr>
              <w:t>)</w:t>
            </w:r>
            <w:r w:rsidR="00423396" w:rsidRPr="008E11C0">
              <w:rPr>
                <w:rFonts w:ascii="Times New Roman" w:hAnsi="Times New Roman" w:cs="Times New Roman"/>
                <w:i/>
                <w:szCs w:val="24"/>
              </w:rPr>
              <w:t>.</w:t>
            </w:r>
          </w:p>
          <w:p w:rsidR="00423396" w:rsidRPr="008E11C0" w:rsidRDefault="00423396" w:rsidP="008E11C0">
            <w:pPr>
              <w:spacing w:line="276" w:lineRule="auto"/>
              <w:jc w:val="both"/>
              <w:rPr>
                <w:rFonts w:ascii="Times New Roman" w:hAnsi="Times New Roman" w:cs="Times New Roman"/>
                <w:i/>
                <w:szCs w:val="24"/>
              </w:rPr>
            </w:pPr>
          </w:p>
          <w:p w:rsidR="001D5C7C" w:rsidRPr="008E11C0" w:rsidRDefault="001D5C7C" w:rsidP="008E11C0">
            <w:pPr>
              <w:spacing w:line="276" w:lineRule="auto"/>
              <w:jc w:val="both"/>
              <w:rPr>
                <w:rFonts w:ascii="Times New Roman" w:hAnsi="Times New Roman" w:cs="Times New Roman"/>
                <w:szCs w:val="24"/>
              </w:rPr>
            </w:pPr>
            <w:r w:rsidRPr="008E11C0">
              <w:rPr>
                <w:rFonts w:ascii="Times New Roman" w:hAnsi="Times New Roman" w:cs="Times New Roman"/>
                <w:szCs w:val="24"/>
              </w:rPr>
              <w:t xml:space="preserve">The key issue for the University of Venda during Phase I of the QEP has been the roll-out of e-learning. Following the acquisition of the Blackboard e-learning platform in 2014, and the issuing of all first-entering students with a tablet device in 2015, the University </w:t>
            </w:r>
            <w:r w:rsidR="008E11C0">
              <w:rPr>
                <w:rFonts w:ascii="Times New Roman" w:hAnsi="Times New Roman" w:cs="Times New Roman"/>
                <w:szCs w:val="24"/>
              </w:rPr>
              <w:t xml:space="preserve">has systematically been putting in place a holistic support infrastructure involving contributions from all its divisions (Registrar’s Division, Operations Division and Academic Division). </w:t>
            </w:r>
          </w:p>
          <w:p w:rsidR="00423396" w:rsidRDefault="00423396" w:rsidP="008E11C0">
            <w:pPr>
              <w:spacing w:line="276" w:lineRule="auto"/>
              <w:jc w:val="both"/>
              <w:rPr>
                <w:rFonts w:ascii="Times New Roman" w:hAnsi="Times New Roman" w:cs="Times New Roman"/>
                <w:szCs w:val="24"/>
              </w:rPr>
            </w:pPr>
          </w:p>
          <w:p w:rsidR="00423396" w:rsidRPr="008E11C0" w:rsidRDefault="00743CAD" w:rsidP="008E11C0">
            <w:pPr>
              <w:spacing w:line="276" w:lineRule="auto"/>
              <w:jc w:val="both"/>
              <w:rPr>
                <w:rFonts w:ascii="Times New Roman" w:hAnsi="Times New Roman" w:cs="Times New Roman"/>
                <w:b/>
                <w:szCs w:val="24"/>
              </w:rPr>
            </w:pPr>
            <w:r w:rsidRPr="008E11C0">
              <w:rPr>
                <w:rFonts w:ascii="Times New Roman" w:hAnsi="Times New Roman" w:cs="Times New Roman"/>
                <w:b/>
                <w:szCs w:val="24"/>
              </w:rPr>
              <w:t>TEACHING AND LEARNING SPACES</w:t>
            </w:r>
          </w:p>
          <w:p w:rsidR="00BB0E08" w:rsidRDefault="00117540" w:rsidP="008E11C0">
            <w:pPr>
              <w:spacing w:line="276" w:lineRule="auto"/>
              <w:jc w:val="both"/>
              <w:rPr>
                <w:rFonts w:ascii="Times New Roman" w:hAnsi="Times New Roman" w:cs="Times New Roman"/>
                <w:szCs w:val="24"/>
              </w:rPr>
            </w:pPr>
            <w:r>
              <w:rPr>
                <w:rFonts w:ascii="Times New Roman" w:hAnsi="Times New Roman" w:cs="Times New Roman"/>
                <w:szCs w:val="24"/>
              </w:rPr>
              <w:t xml:space="preserve">In spite of </w:t>
            </w:r>
            <w:r w:rsidR="00CC14D8">
              <w:rPr>
                <w:rFonts w:ascii="Times New Roman" w:hAnsi="Times New Roman" w:cs="Times New Roman"/>
                <w:szCs w:val="24"/>
              </w:rPr>
              <w:t xml:space="preserve">more than </w:t>
            </w:r>
            <w:r>
              <w:rPr>
                <w:rFonts w:ascii="Times New Roman" w:hAnsi="Times New Roman" w:cs="Times New Roman"/>
                <w:szCs w:val="24"/>
              </w:rPr>
              <w:t xml:space="preserve">R500 m spent on new </w:t>
            </w:r>
            <w:r w:rsidR="00CC14D8">
              <w:rPr>
                <w:rFonts w:ascii="Times New Roman" w:hAnsi="Times New Roman" w:cs="Times New Roman"/>
                <w:szCs w:val="24"/>
              </w:rPr>
              <w:t xml:space="preserve">physical </w:t>
            </w:r>
            <w:r>
              <w:rPr>
                <w:rFonts w:ascii="Times New Roman" w:hAnsi="Times New Roman" w:cs="Times New Roman"/>
                <w:szCs w:val="24"/>
              </w:rPr>
              <w:t>infrastructure at Univen over the past</w:t>
            </w:r>
            <w:r w:rsidR="00CC14D8">
              <w:rPr>
                <w:rFonts w:ascii="Times New Roman" w:hAnsi="Times New Roman" w:cs="Times New Roman"/>
                <w:szCs w:val="24"/>
              </w:rPr>
              <w:t xml:space="preserve"> eight</w:t>
            </w:r>
            <w:r>
              <w:rPr>
                <w:rFonts w:ascii="Times New Roman" w:hAnsi="Times New Roman" w:cs="Times New Roman"/>
                <w:szCs w:val="24"/>
              </w:rPr>
              <w:t xml:space="preserve"> years, </w:t>
            </w:r>
            <w:r w:rsidR="00CC14D8">
              <w:rPr>
                <w:rFonts w:ascii="Times New Roman" w:hAnsi="Times New Roman" w:cs="Times New Roman"/>
                <w:szCs w:val="24"/>
              </w:rPr>
              <w:t>the historical infrastructure backlog will take many years to eradicate. The new infrastructure includes four large lecture theatres with seating capacity of 150</w:t>
            </w:r>
            <w:r w:rsidR="00BB0E08">
              <w:rPr>
                <w:rFonts w:ascii="Times New Roman" w:hAnsi="Times New Roman" w:cs="Times New Roman"/>
                <w:szCs w:val="24"/>
              </w:rPr>
              <w:t>-300 each,</w:t>
            </w:r>
            <w:r w:rsidR="00CC14D8">
              <w:rPr>
                <w:rFonts w:ascii="Times New Roman" w:hAnsi="Times New Roman" w:cs="Times New Roman"/>
                <w:szCs w:val="24"/>
              </w:rPr>
              <w:t xml:space="preserve"> but teaching and learning spaces remain woefully inadequate. Lecturing venues are traditional fixed-bench “theatres” that are not conducive to interactive teaching and peer learning, and are often severely overcrowded. However, new infrastructure for teaching and learning has been prioritised in the university’s long-term infrastructure plan</w:t>
            </w:r>
            <w:r w:rsidR="00BB0E08">
              <w:rPr>
                <w:rFonts w:ascii="Times New Roman" w:hAnsi="Times New Roman" w:cs="Times New Roman"/>
                <w:szCs w:val="24"/>
              </w:rPr>
              <w:t xml:space="preserve"> and building of a new lecture complex, with more state of the art design, conducive to new modes of curriculum delivery, will commence within the next year.</w:t>
            </w:r>
          </w:p>
          <w:p w:rsidR="00BB0E08" w:rsidRDefault="00BB0E08" w:rsidP="008E11C0">
            <w:pPr>
              <w:spacing w:line="276" w:lineRule="auto"/>
              <w:jc w:val="both"/>
              <w:rPr>
                <w:rFonts w:ascii="Times New Roman" w:hAnsi="Times New Roman" w:cs="Times New Roman"/>
                <w:szCs w:val="24"/>
              </w:rPr>
            </w:pPr>
          </w:p>
          <w:p w:rsidR="00C45706" w:rsidRPr="008E11C0" w:rsidRDefault="00743CAD" w:rsidP="008E11C0">
            <w:pPr>
              <w:spacing w:line="276" w:lineRule="auto"/>
              <w:jc w:val="both"/>
              <w:rPr>
                <w:rFonts w:ascii="Times New Roman" w:hAnsi="Times New Roman" w:cs="Times New Roman"/>
                <w:b/>
                <w:szCs w:val="24"/>
              </w:rPr>
            </w:pPr>
            <w:r w:rsidRPr="008E11C0">
              <w:rPr>
                <w:rFonts w:ascii="Times New Roman" w:hAnsi="Times New Roman" w:cs="Times New Roman"/>
                <w:b/>
                <w:szCs w:val="24"/>
              </w:rPr>
              <w:t>ICT INFRASTRUCTURE AND ACCESS</w:t>
            </w:r>
          </w:p>
          <w:p w:rsidR="003A4FBF" w:rsidRDefault="003A4FBF" w:rsidP="00D33D46">
            <w:pPr>
              <w:pStyle w:val="NormalWeb"/>
              <w:spacing w:before="0" w:beforeAutospacing="0" w:after="0" w:afterAutospacing="0" w:line="276" w:lineRule="auto"/>
              <w:jc w:val="both"/>
            </w:pPr>
            <w:r w:rsidRPr="003A4FBF">
              <w:t xml:space="preserve">A new Integrated ICT Masterplan for the University of Venda has been approved by Council to provide state of the art information systems utilising modern information technology throughout the university. All E-mails are now hosted in the cloud. A Wi-Fi network is being rolled out with 13 000 students receiving tablets. The new Smart Campus is designed to promote ease of use for all users, staff and students. The development, maintenance and operation of all systems requires competent staff and </w:t>
            </w:r>
            <w:r>
              <w:t>eight additional</w:t>
            </w:r>
            <w:r w:rsidRPr="003A4FBF">
              <w:t xml:space="preserve"> staff members were appointed to the ICT Department. In utilising electronic technology to conduct transactions with staff and with third parties, control aspects were given close scrutiny and procedures designed and implemented to minimise the risk of fraud and error. Univen effected full online registration and online payment for 2014 and testing was successfully completed on online application for implementation in 2015 for 2016 registration. </w:t>
            </w:r>
          </w:p>
          <w:p w:rsidR="00D33D46" w:rsidRDefault="00D33D46" w:rsidP="00D33D46">
            <w:pPr>
              <w:pStyle w:val="NormalWeb"/>
              <w:spacing w:before="0" w:beforeAutospacing="0" w:after="0" w:afterAutospacing="0" w:line="276" w:lineRule="auto"/>
              <w:jc w:val="both"/>
              <w:rPr>
                <w:rFonts w:ascii="Arial" w:hAnsi="Arial" w:cs="Arial"/>
              </w:rPr>
            </w:pPr>
          </w:p>
          <w:p w:rsidR="00743CAD" w:rsidRPr="008E11C0" w:rsidRDefault="00743CAD" w:rsidP="008E11C0">
            <w:pPr>
              <w:autoSpaceDE w:val="0"/>
              <w:autoSpaceDN w:val="0"/>
              <w:adjustRightInd w:val="0"/>
              <w:spacing w:line="276" w:lineRule="auto"/>
              <w:jc w:val="both"/>
              <w:rPr>
                <w:rFonts w:ascii="Times New Roman" w:hAnsi="Times New Roman" w:cs="Times New Roman"/>
                <w:b/>
                <w:bCs/>
                <w:color w:val="000000"/>
                <w:szCs w:val="24"/>
                <w:lang w:val="en-US"/>
              </w:rPr>
            </w:pPr>
            <w:r w:rsidRPr="008E11C0">
              <w:rPr>
                <w:rFonts w:ascii="Times New Roman" w:hAnsi="Times New Roman" w:cs="Times New Roman"/>
                <w:b/>
                <w:bCs/>
                <w:color w:val="000000"/>
                <w:szCs w:val="24"/>
                <w:lang w:val="en-US"/>
              </w:rPr>
              <w:t>Network Installation</w:t>
            </w:r>
          </w:p>
          <w:p w:rsidR="00743CAD" w:rsidRDefault="00743CAD" w:rsidP="008E11C0">
            <w:pPr>
              <w:autoSpaceDE w:val="0"/>
              <w:autoSpaceDN w:val="0"/>
              <w:adjustRightInd w:val="0"/>
              <w:spacing w:line="276" w:lineRule="auto"/>
              <w:jc w:val="both"/>
              <w:rPr>
                <w:rFonts w:ascii="Times New Roman" w:hAnsi="Times New Roman" w:cs="Times New Roman"/>
                <w:color w:val="000000"/>
                <w:szCs w:val="24"/>
                <w:lang w:val="en-US"/>
              </w:rPr>
            </w:pPr>
            <w:r w:rsidRPr="008E11C0">
              <w:rPr>
                <w:rFonts w:ascii="Times New Roman" w:hAnsi="Times New Roman" w:cs="Times New Roman"/>
                <w:color w:val="000000"/>
                <w:szCs w:val="24"/>
                <w:lang w:val="en-US"/>
              </w:rPr>
              <w:t>Fifty new network UTP points around</w:t>
            </w:r>
            <w:r w:rsidR="003B69F2">
              <w:rPr>
                <w:rFonts w:ascii="Times New Roman" w:hAnsi="Times New Roman" w:cs="Times New Roman"/>
                <w:color w:val="000000"/>
                <w:szCs w:val="24"/>
                <w:lang w:val="en-US"/>
              </w:rPr>
              <w:t xml:space="preserve"> campus were installed using </w:t>
            </w:r>
            <w:r w:rsidRPr="008E11C0">
              <w:rPr>
                <w:rFonts w:ascii="Times New Roman" w:hAnsi="Times New Roman" w:cs="Times New Roman"/>
                <w:color w:val="000000"/>
                <w:szCs w:val="24"/>
                <w:lang w:val="en-US"/>
              </w:rPr>
              <w:t>Cat 6 Krone technology which offers a faster and more reliable service.</w:t>
            </w:r>
          </w:p>
          <w:p w:rsidR="003A4FBF" w:rsidRPr="008E11C0" w:rsidRDefault="003A4FBF" w:rsidP="008E11C0">
            <w:pPr>
              <w:autoSpaceDE w:val="0"/>
              <w:autoSpaceDN w:val="0"/>
              <w:adjustRightInd w:val="0"/>
              <w:spacing w:line="276" w:lineRule="auto"/>
              <w:jc w:val="both"/>
              <w:rPr>
                <w:rFonts w:ascii="Times New Roman" w:hAnsi="Times New Roman" w:cs="Times New Roman"/>
                <w:color w:val="000000"/>
                <w:szCs w:val="24"/>
                <w:lang w:val="en-US"/>
              </w:rPr>
            </w:pPr>
          </w:p>
          <w:p w:rsidR="00743CAD" w:rsidRPr="008E11C0" w:rsidRDefault="00743CAD" w:rsidP="008E11C0">
            <w:pPr>
              <w:autoSpaceDE w:val="0"/>
              <w:autoSpaceDN w:val="0"/>
              <w:adjustRightInd w:val="0"/>
              <w:spacing w:line="276" w:lineRule="auto"/>
              <w:jc w:val="both"/>
              <w:rPr>
                <w:rFonts w:ascii="Times New Roman" w:hAnsi="Times New Roman" w:cs="Times New Roman"/>
                <w:b/>
                <w:bCs/>
                <w:color w:val="000000"/>
                <w:szCs w:val="24"/>
                <w:lang w:val="en-US"/>
              </w:rPr>
            </w:pPr>
            <w:r w:rsidRPr="008E11C0">
              <w:rPr>
                <w:rFonts w:ascii="Times New Roman" w:hAnsi="Times New Roman" w:cs="Times New Roman"/>
                <w:b/>
                <w:bCs/>
                <w:color w:val="000000"/>
                <w:szCs w:val="24"/>
                <w:lang w:val="en-US"/>
              </w:rPr>
              <w:t>Wi-Fi project</w:t>
            </w:r>
          </w:p>
          <w:p w:rsidR="00743CAD" w:rsidRDefault="00743CAD" w:rsidP="008E11C0">
            <w:pPr>
              <w:autoSpaceDE w:val="0"/>
              <w:autoSpaceDN w:val="0"/>
              <w:adjustRightInd w:val="0"/>
              <w:spacing w:line="276" w:lineRule="auto"/>
              <w:jc w:val="both"/>
              <w:rPr>
                <w:rFonts w:ascii="Times New Roman" w:hAnsi="Times New Roman" w:cs="Times New Roman"/>
                <w:color w:val="000000"/>
                <w:szCs w:val="24"/>
                <w:lang w:val="en-US"/>
              </w:rPr>
            </w:pPr>
            <w:r w:rsidRPr="008E11C0">
              <w:rPr>
                <w:rFonts w:ascii="Times New Roman" w:hAnsi="Times New Roman" w:cs="Times New Roman"/>
                <w:color w:val="000000"/>
                <w:szCs w:val="24"/>
                <w:lang w:val="en-US"/>
              </w:rPr>
              <w:t>The Campus Wi-Fi project has been completed in the identified areas. New fiber</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 xml:space="preserve">infrastructure has been rolled-out to all residential areas to ensure faster network access. A single mode 8-core fiber is installed in each residential area. The Power-over-Ethernet switches have been used to connect the Access Points in </w:t>
            </w:r>
            <w:r w:rsidR="003B69F2">
              <w:rPr>
                <w:rFonts w:ascii="Times New Roman" w:hAnsi="Times New Roman" w:cs="Times New Roman"/>
                <w:color w:val="000000"/>
                <w:szCs w:val="24"/>
                <w:lang w:val="en-US"/>
              </w:rPr>
              <w:t>c</w:t>
            </w:r>
            <w:r w:rsidRPr="008E11C0">
              <w:rPr>
                <w:rFonts w:ascii="Times New Roman" w:hAnsi="Times New Roman" w:cs="Times New Roman"/>
                <w:color w:val="000000"/>
                <w:szCs w:val="24"/>
                <w:lang w:val="en-US"/>
              </w:rPr>
              <w:t>ompleting the phase of the Wireless LAN project. A total of 473 access points having been installed around campus. An average of 5,400 devices generate over 190,000 access requests to the internet every day through the University Wi-Fi system.</w:t>
            </w:r>
            <w:r w:rsidR="003A4FBF">
              <w:rPr>
                <w:rFonts w:ascii="Times New Roman" w:hAnsi="Times New Roman" w:cs="Times New Roman"/>
                <w:color w:val="000000"/>
                <w:szCs w:val="24"/>
                <w:lang w:val="en-US"/>
              </w:rPr>
              <w:t xml:space="preserve"> </w:t>
            </w:r>
            <w:r w:rsidR="003A4FBF" w:rsidRPr="008E11C0">
              <w:rPr>
                <w:rFonts w:ascii="Times New Roman" w:hAnsi="Times New Roman" w:cs="Times New Roman"/>
                <w:color w:val="000000"/>
                <w:szCs w:val="24"/>
                <w:lang w:val="en-US"/>
              </w:rPr>
              <w:t>To meet the growing demand for internet access the university has ordered a new RADIUS server to allow 25</w:t>
            </w:r>
            <w:r w:rsidR="003A4FBF">
              <w:rPr>
                <w:rFonts w:ascii="Times New Roman" w:hAnsi="Times New Roman" w:cs="Times New Roman"/>
                <w:color w:val="000000"/>
                <w:szCs w:val="24"/>
                <w:lang w:val="en-US"/>
              </w:rPr>
              <w:t xml:space="preserve"> </w:t>
            </w:r>
            <w:r w:rsidR="003A4FBF" w:rsidRPr="008E11C0">
              <w:rPr>
                <w:rFonts w:ascii="Times New Roman" w:hAnsi="Times New Roman" w:cs="Times New Roman"/>
                <w:color w:val="000000"/>
                <w:szCs w:val="24"/>
                <w:lang w:val="en-US"/>
              </w:rPr>
              <w:t>000 devices on the Wireless LAN</w:t>
            </w:r>
            <w:r w:rsidR="003A4FBF">
              <w:rPr>
                <w:rFonts w:ascii="Times New Roman" w:hAnsi="Times New Roman" w:cs="Times New Roman"/>
                <w:color w:val="000000"/>
                <w:szCs w:val="24"/>
                <w:lang w:val="en-US"/>
              </w:rPr>
              <w:t xml:space="preserve">, since the current server’s capacity of 5 400 devices has already been exceeded. </w:t>
            </w:r>
          </w:p>
          <w:p w:rsidR="00116D37" w:rsidRPr="008E11C0" w:rsidRDefault="00116D37" w:rsidP="008E11C0">
            <w:pPr>
              <w:autoSpaceDE w:val="0"/>
              <w:autoSpaceDN w:val="0"/>
              <w:adjustRightInd w:val="0"/>
              <w:spacing w:line="276" w:lineRule="auto"/>
              <w:jc w:val="both"/>
              <w:rPr>
                <w:rFonts w:ascii="Times New Roman" w:hAnsi="Times New Roman" w:cs="Times New Roman"/>
                <w:color w:val="000000"/>
                <w:szCs w:val="24"/>
                <w:lang w:val="en-US"/>
              </w:rPr>
            </w:pPr>
          </w:p>
          <w:p w:rsidR="00477B77" w:rsidRPr="008E11C0" w:rsidRDefault="00116D37" w:rsidP="008E11C0">
            <w:pPr>
              <w:autoSpaceDE w:val="0"/>
              <w:autoSpaceDN w:val="0"/>
              <w:adjustRightInd w:val="0"/>
              <w:spacing w:line="276" w:lineRule="auto"/>
              <w:jc w:val="both"/>
              <w:rPr>
                <w:rFonts w:ascii="Times New Roman" w:hAnsi="Times New Roman" w:cs="Times New Roman"/>
                <w:color w:val="000000"/>
                <w:szCs w:val="24"/>
                <w:lang w:val="en-US"/>
              </w:rPr>
            </w:pPr>
            <w:r w:rsidRPr="00116D37">
              <w:rPr>
                <w:rFonts w:ascii="Times New Roman" w:hAnsi="Times New Roman" w:cs="Times New Roman"/>
                <w:noProof/>
                <w:color w:val="000000"/>
                <w:szCs w:val="24"/>
              </w:rPr>
              <w:lastRenderedPageBreak/>
              <w:drawing>
                <wp:inline distT="0" distB="0" distL="0" distR="0" wp14:anchorId="682EE10C" wp14:editId="697C7F38">
                  <wp:extent cx="57245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428875"/>
                          </a:xfrm>
                          <a:prstGeom prst="rect">
                            <a:avLst/>
                          </a:prstGeom>
                          <a:noFill/>
                          <a:ln>
                            <a:noFill/>
                          </a:ln>
                        </pic:spPr>
                      </pic:pic>
                    </a:graphicData>
                  </a:graphic>
                </wp:inline>
              </w:drawing>
            </w:r>
          </w:p>
          <w:p w:rsidR="00116D37" w:rsidRDefault="00116D37" w:rsidP="008E11C0">
            <w:pPr>
              <w:autoSpaceDE w:val="0"/>
              <w:autoSpaceDN w:val="0"/>
              <w:adjustRightInd w:val="0"/>
              <w:spacing w:line="276" w:lineRule="auto"/>
              <w:jc w:val="both"/>
              <w:rPr>
                <w:rFonts w:ascii="Times New Roman" w:hAnsi="Times New Roman" w:cs="Times New Roman"/>
                <w:color w:val="000000"/>
                <w:szCs w:val="24"/>
                <w:lang w:val="en-US"/>
              </w:rPr>
            </w:pPr>
          </w:p>
          <w:p w:rsidR="003A4FBF" w:rsidRDefault="003A4FBF" w:rsidP="008E11C0">
            <w:pPr>
              <w:autoSpaceDE w:val="0"/>
              <w:autoSpaceDN w:val="0"/>
              <w:adjustRightInd w:val="0"/>
              <w:spacing w:line="276" w:lineRule="auto"/>
              <w:jc w:val="both"/>
              <w:rPr>
                <w:rFonts w:ascii="Times New Roman" w:hAnsi="Times New Roman" w:cs="Times New Roman"/>
                <w:color w:val="000000"/>
                <w:szCs w:val="24"/>
                <w:lang w:val="en-US"/>
              </w:rPr>
            </w:pPr>
            <w:r w:rsidRPr="003A4FBF">
              <w:rPr>
                <w:rFonts w:ascii="Times New Roman" w:hAnsi="Times New Roman" w:cs="Times New Roman"/>
                <w:b/>
                <w:color w:val="000000"/>
                <w:szCs w:val="24"/>
                <w:lang w:val="en-US"/>
              </w:rPr>
              <w:t>Fig</w:t>
            </w:r>
            <w:r w:rsidR="00FC4F1B">
              <w:rPr>
                <w:rFonts w:ascii="Times New Roman" w:hAnsi="Times New Roman" w:cs="Times New Roman"/>
                <w:b/>
                <w:color w:val="000000"/>
                <w:szCs w:val="24"/>
                <w:lang w:val="en-US"/>
              </w:rPr>
              <w:t>ure</w:t>
            </w:r>
            <w:r w:rsidRPr="003A4FBF">
              <w:rPr>
                <w:rFonts w:ascii="Times New Roman" w:hAnsi="Times New Roman" w:cs="Times New Roman"/>
                <w:b/>
                <w:color w:val="000000"/>
                <w:szCs w:val="24"/>
                <w:lang w:val="en-US"/>
              </w:rPr>
              <w:t xml:space="preserve"> 2</w:t>
            </w:r>
            <w:r w:rsidR="00FC4F1B">
              <w:rPr>
                <w:rFonts w:ascii="Times New Roman" w:hAnsi="Times New Roman" w:cs="Times New Roman"/>
                <w:color w:val="000000"/>
                <w:szCs w:val="24"/>
                <w:lang w:val="en-US"/>
              </w:rPr>
              <w:t>. Distribution of Wi</w:t>
            </w:r>
            <w:r>
              <w:rPr>
                <w:rFonts w:ascii="Times New Roman" w:hAnsi="Times New Roman" w:cs="Times New Roman"/>
                <w:color w:val="000000"/>
                <w:szCs w:val="24"/>
                <w:lang w:val="en-US"/>
              </w:rPr>
              <w:t>-Fi access points on campus. Densest coverage at residences and library.</w:t>
            </w:r>
          </w:p>
          <w:p w:rsidR="003A4FBF" w:rsidRDefault="003A4FBF" w:rsidP="008E11C0">
            <w:pPr>
              <w:autoSpaceDE w:val="0"/>
              <w:autoSpaceDN w:val="0"/>
              <w:adjustRightInd w:val="0"/>
              <w:spacing w:line="276" w:lineRule="auto"/>
              <w:jc w:val="both"/>
              <w:rPr>
                <w:rFonts w:ascii="Times New Roman" w:hAnsi="Times New Roman" w:cs="Times New Roman"/>
                <w:color w:val="000000"/>
                <w:szCs w:val="24"/>
                <w:lang w:val="en-US"/>
              </w:rPr>
            </w:pPr>
          </w:p>
          <w:p w:rsidR="00743CAD" w:rsidRPr="008E11C0" w:rsidRDefault="00743CAD" w:rsidP="008E11C0">
            <w:pPr>
              <w:autoSpaceDE w:val="0"/>
              <w:autoSpaceDN w:val="0"/>
              <w:adjustRightInd w:val="0"/>
              <w:spacing w:line="276" w:lineRule="auto"/>
              <w:jc w:val="both"/>
              <w:rPr>
                <w:rFonts w:ascii="Times New Roman" w:hAnsi="Times New Roman" w:cs="Times New Roman"/>
                <w:color w:val="000000"/>
                <w:szCs w:val="24"/>
                <w:lang w:val="en-US"/>
              </w:rPr>
            </w:pPr>
            <w:r w:rsidRPr="008E11C0">
              <w:rPr>
                <w:rFonts w:ascii="Times New Roman" w:hAnsi="Times New Roman" w:cs="Times New Roman"/>
                <w:color w:val="000000"/>
                <w:szCs w:val="24"/>
                <w:lang w:val="en-US"/>
              </w:rPr>
              <w:t>The worldwide Service Set Identifier (SSID) “</w:t>
            </w:r>
            <w:proofErr w:type="spellStart"/>
            <w:r w:rsidRPr="008E11C0">
              <w:rPr>
                <w:rFonts w:ascii="Times New Roman" w:hAnsi="Times New Roman" w:cs="Times New Roman"/>
                <w:b/>
                <w:bCs/>
                <w:color w:val="000000"/>
                <w:szCs w:val="24"/>
                <w:lang w:val="en-US"/>
              </w:rPr>
              <w:t>eduroam</w:t>
            </w:r>
            <w:proofErr w:type="spellEnd"/>
            <w:r w:rsidRPr="008E11C0">
              <w:rPr>
                <w:rFonts w:ascii="Times New Roman" w:hAnsi="Times New Roman" w:cs="Times New Roman"/>
                <w:b/>
                <w:bCs/>
                <w:color w:val="000000"/>
                <w:szCs w:val="24"/>
                <w:lang w:val="en-US"/>
              </w:rPr>
              <w:t xml:space="preserve">” </w:t>
            </w:r>
            <w:r w:rsidRPr="008E11C0">
              <w:rPr>
                <w:rFonts w:ascii="Times New Roman" w:hAnsi="Times New Roman" w:cs="Times New Roman"/>
                <w:color w:val="000000"/>
                <w:szCs w:val="24"/>
                <w:lang w:val="en-US"/>
              </w:rPr>
              <w:t xml:space="preserve">is also now set to broadcast on all APs around the Univen campus, allowing students, researchers and staff from participating institutions to obtain Internet connectivity across campus. </w:t>
            </w:r>
          </w:p>
          <w:p w:rsidR="00743CAD" w:rsidRPr="008E11C0" w:rsidRDefault="00743CAD" w:rsidP="008E11C0">
            <w:pPr>
              <w:autoSpaceDE w:val="0"/>
              <w:autoSpaceDN w:val="0"/>
              <w:adjustRightInd w:val="0"/>
              <w:spacing w:line="276" w:lineRule="auto"/>
              <w:jc w:val="both"/>
              <w:rPr>
                <w:rFonts w:ascii="Times New Roman" w:hAnsi="Times New Roman" w:cs="Times New Roman"/>
                <w:color w:val="000000"/>
                <w:szCs w:val="24"/>
                <w:lang w:val="en-US"/>
              </w:rPr>
            </w:pPr>
            <w:r w:rsidRPr="008E11C0">
              <w:rPr>
                <w:rFonts w:ascii="Times New Roman" w:hAnsi="Times New Roman" w:cs="Times New Roman"/>
                <w:color w:val="000000"/>
                <w:szCs w:val="24"/>
                <w:lang w:val="en-US"/>
              </w:rPr>
              <w:t xml:space="preserve"> </w:t>
            </w:r>
          </w:p>
          <w:p w:rsidR="00743CAD" w:rsidRPr="008E11C0" w:rsidRDefault="00743CAD" w:rsidP="008E11C0">
            <w:pPr>
              <w:autoSpaceDE w:val="0"/>
              <w:autoSpaceDN w:val="0"/>
              <w:adjustRightInd w:val="0"/>
              <w:spacing w:line="276" w:lineRule="auto"/>
              <w:jc w:val="both"/>
              <w:rPr>
                <w:rFonts w:ascii="Times New Roman" w:hAnsi="Times New Roman" w:cs="Times New Roman"/>
                <w:b/>
                <w:bCs/>
                <w:color w:val="323232"/>
                <w:szCs w:val="24"/>
                <w:lang w:val="en-US"/>
              </w:rPr>
            </w:pPr>
            <w:r w:rsidRPr="008E11C0">
              <w:rPr>
                <w:rFonts w:ascii="Times New Roman" w:hAnsi="Times New Roman" w:cs="Times New Roman"/>
                <w:b/>
                <w:bCs/>
                <w:color w:val="323232"/>
                <w:szCs w:val="24"/>
                <w:lang w:val="en-US"/>
              </w:rPr>
              <w:t>Internal LAN</w:t>
            </w:r>
          </w:p>
          <w:p w:rsidR="00743CAD" w:rsidRDefault="00743CAD" w:rsidP="008E11C0">
            <w:pPr>
              <w:autoSpaceDE w:val="0"/>
              <w:autoSpaceDN w:val="0"/>
              <w:adjustRightInd w:val="0"/>
              <w:spacing w:line="276" w:lineRule="auto"/>
              <w:jc w:val="both"/>
              <w:rPr>
                <w:rFonts w:ascii="Times New Roman" w:hAnsi="Times New Roman" w:cs="Times New Roman"/>
                <w:color w:val="323232"/>
                <w:szCs w:val="24"/>
                <w:lang w:val="en-US"/>
              </w:rPr>
            </w:pPr>
            <w:r w:rsidRPr="008E11C0">
              <w:rPr>
                <w:rFonts w:ascii="Times New Roman" w:hAnsi="Times New Roman" w:cs="Times New Roman"/>
                <w:color w:val="323232"/>
                <w:szCs w:val="24"/>
                <w:lang w:val="en-US"/>
              </w:rPr>
              <w:t>The Univen Network infrastructure has partially upgraded Local Area Network (LAN) infrastructure in order to resolve bottlenecks caused by congested network traffic. The upgrade required installation and configuration of 86 new Power-over-Ethernet</w:t>
            </w:r>
            <w:r w:rsidR="009976FC" w:rsidRPr="008E11C0">
              <w:rPr>
                <w:rFonts w:ascii="Times New Roman" w:hAnsi="Times New Roman" w:cs="Times New Roman"/>
                <w:color w:val="323232"/>
                <w:szCs w:val="24"/>
                <w:lang w:val="en-US"/>
              </w:rPr>
              <w:t xml:space="preserve"> </w:t>
            </w:r>
            <w:r w:rsidRPr="008E11C0">
              <w:rPr>
                <w:rFonts w:ascii="Times New Roman" w:hAnsi="Times New Roman" w:cs="Times New Roman"/>
                <w:color w:val="323232"/>
                <w:szCs w:val="24"/>
                <w:lang w:val="en-US"/>
              </w:rPr>
              <w:t>(</w:t>
            </w:r>
            <w:proofErr w:type="spellStart"/>
            <w:r w:rsidRPr="008E11C0">
              <w:rPr>
                <w:rFonts w:ascii="Times New Roman" w:hAnsi="Times New Roman" w:cs="Times New Roman"/>
                <w:color w:val="323232"/>
                <w:szCs w:val="24"/>
                <w:lang w:val="en-US"/>
              </w:rPr>
              <w:t>PoE</w:t>
            </w:r>
            <w:proofErr w:type="spellEnd"/>
            <w:r w:rsidRPr="008E11C0">
              <w:rPr>
                <w:rFonts w:ascii="Times New Roman" w:hAnsi="Times New Roman" w:cs="Times New Roman"/>
                <w:color w:val="323232"/>
                <w:szCs w:val="24"/>
                <w:lang w:val="en-US"/>
              </w:rPr>
              <w:t>) Gigabit (1000mbps) switches across campus and the rollout of single mode</w:t>
            </w:r>
            <w:r w:rsidR="009976FC" w:rsidRPr="008E11C0">
              <w:rPr>
                <w:rFonts w:ascii="Times New Roman" w:hAnsi="Times New Roman" w:cs="Times New Roman"/>
                <w:color w:val="323232"/>
                <w:szCs w:val="24"/>
                <w:lang w:val="en-US"/>
              </w:rPr>
              <w:t xml:space="preserve"> </w:t>
            </w:r>
            <w:r w:rsidRPr="008E11C0">
              <w:rPr>
                <w:rFonts w:ascii="Times New Roman" w:hAnsi="Times New Roman" w:cs="Times New Roman"/>
                <w:color w:val="323232"/>
                <w:szCs w:val="24"/>
                <w:lang w:val="en-US"/>
              </w:rPr>
              <w:t>fiber to 15 buildings around campus. More than 800 new network points have been</w:t>
            </w:r>
            <w:r w:rsidR="009976FC" w:rsidRPr="008E11C0">
              <w:rPr>
                <w:rFonts w:ascii="Times New Roman" w:hAnsi="Times New Roman" w:cs="Times New Roman"/>
                <w:color w:val="323232"/>
                <w:szCs w:val="24"/>
                <w:lang w:val="en-US"/>
              </w:rPr>
              <w:t xml:space="preserve"> </w:t>
            </w:r>
            <w:r w:rsidRPr="008E11C0">
              <w:rPr>
                <w:rFonts w:ascii="Times New Roman" w:hAnsi="Times New Roman" w:cs="Times New Roman"/>
                <w:color w:val="323232"/>
                <w:szCs w:val="24"/>
                <w:lang w:val="en-US"/>
              </w:rPr>
              <w:t>installed around campus to connect new devices to the network. Cable</w:t>
            </w:r>
            <w:r w:rsidR="009976FC" w:rsidRPr="008E11C0">
              <w:rPr>
                <w:rFonts w:ascii="Times New Roman" w:hAnsi="Times New Roman" w:cs="Times New Roman"/>
                <w:color w:val="323232"/>
                <w:szCs w:val="24"/>
                <w:lang w:val="en-US"/>
              </w:rPr>
              <w:t xml:space="preserve"> </w:t>
            </w:r>
            <w:r w:rsidRPr="008E11C0">
              <w:rPr>
                <w:rFonts w:ascii="Times New Roman" w:hAnsi="Times New Roman" w:cs="Times New Roman"/>
                <w:color w:val="323232"/>
                <w:szCs w:val="24"/>
                <w:lang w:val="en-US"/>
              </w:rPr>
              <w:t>management was conducted on 56 switch cabins and spaghetti was eliminated</w:t>
            </w:r>
            <w:r w:rsidR="009976FC" w:rsidRPr="008E11C0">
              <w:rPr>
                <w:rFonts w:ascii="Times New Roman" w:hAnsi="Times New Roman" w:cs="Times New Roman"/>
                <w:color w:val="323232"/>
                <w:szCs w:val="24"/>
                <w:lang w:val="en-US"/>
              </w:rPr>
              <w:t xml:space="preserve">; </w:t>
            </w:r>
            <w:r w:rsidRPr="008E11C0">
              <w:rPr>
                <w:rFonts w:ascii="Times New Roman" w:hAnsi="Times New Roman" w:cs="Times New Roman"/>
                <w:color w:val="323232"/>
                <w:szCs w:val="24"/>
                <w:lang w:val="en-US"/>
              </w:rPr>
              <w:t>the cabinets were then secured with locks, reducing the number of loops and</w:t>
            </w:r>
            <w:r w:rsidR="009976FC" w:rsidRPr="008E11C0">
              <w:rPr>
                <w:rFonts w:ascii="Times New Roman" w:hAnsi="Times New Roman" w:cs="Times New Roman"/>
                <w:color w:val="323232"/>
                <w:szCs w:val="24"/>
                <w:lang w:val="en-US"/>
              </w:rPr>
              <w:t xml:space="preserve"> </w:t>
            </w:r>
            <w:r w:rsidRPr="008E11C0">
              <w:rPr>
                <w:rFonts w:ascii="Times New Roman" w:hAnsi="Times New Roman" w:cs="Times New Roman"/>
                <w:color w:val="323232"/>
                <w:szCs w:val="24"/>
                <w:lang w:val="en-US"/>
              </w:rPr>
              <w:t>possible network downtime and enhancing physical security.</w:t>
            </w:r>
          </w:p>
          <w:p w:rsidR="00116D37" w:rsidRDefault="00116D37" w:rsidP="008E11C0">
            <w:pPr>
              <w:autoSpaceDE w:val="0"/>
              <w:autoSpaceDN w:val="0"/>
              <w:adjustRightInd w:val="0"/>
              <w:spacing w:line="276" w:lineRule="auto"/>
              <w:jc w:val="both"/>
              <w:rPr>
                <w:rFonts w:ascii="Times New Roman" w:hAnsi="Times New Roman" w:cs="Times New Roman"/>
                <w:color w:val="323232"/>
                <w:szCs w:val="24"/>
                <w:lang w:val="en-US"/>
              </w:rPr>
            </w:pPr>
          </w:p>
          <w:p w:rsidR="00743CAD" w:rsidRPr="008E11C0" w:rsidRDefault="00743CAD" w:rsidP="008E11C0">
            <w:pPr>
              <w:autoSpaceDE w:val="0"/>
              <w:autoSpaceDN w:val="0"/>
              <w:adjustRightInd w:val="0"/>
              <w:spacing w:line="276" w:lineRule="auto"/>
              <w:jc w:val="both"/>
              <w:rPr>
                <w:rFonts w:ascii="Times New Roman" w:hAnsi="Times New Roman" w:cs="Times New Roman"/>
                <w:b/>
                <w:bCs/>
                <w:color w:val="000000"/>
                <w:szCs w:val="24"/>
                <w:lang w:val="en-US"/>
              </w:rPr>
            </w:pPr>
            <w:r w:rsidRPr="008E11C0">
              <w:rPr>
                <w:rFonts w:ascii="Times New Roman" w:hAnsi="Times New Roman" w:cs="Times New Roman"/>
                <w:b/>
                <w:bCs/>
                <w:color w:val="000000"/>
                <w:szCs w:val="24"/>
                <w:lang w:val="en-US"/>
              </w:rPr>
              <w:t>Network Security</w:t>
            </w:r>
          </w:p>
          <w:p w:rsidR="00743CAD" w:rsidRPr="008E11C0" w:rsidRDefault="00743CAD" w:rsidP="008E11C0">
            <w:pPr>
              <w:autoSpaceDE w:val="0"/>
              <w:autoSpaceDN w:val="0"/>
              <w:adjustRightInd w:val="0"/>
              <w:spacing w:line="276" w:lineRule="auto"/>
              <w:jc w:val="both"/>
              <w:rPr>
                <w:rFonts w:ascii="Times New Roman" w:hAnsi="Times New Roman" w:cs="Times New Roman"/>
                <w:color w:val="000000"/>
                <w:szCs w:val="24"/>
                <w:lang w:val="en-US"/>
              </w:rPr>
            </w:pPr>
            <w:r w:rsidRPr="008E11C0">
              <w:rPr>
                <w:rFonts w:ascii="Times New Roman" w:hAnsi="Times New Roman" w:cs="Times New Roman"/>
                <w:color w:val="000000"/>
                <w:szCs w:val="24"/>
                <w:lang w:val="en-US"/>
              </w:rPr>
              <w:t>In its quest to provide a safe and secure network environment the ICT department</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has acquired two new firewall devices to function as an internet gateway and also</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perform functions such as web-content filtering, intrusion detection and remote</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secure connection. The two Firewall</w:t>
            </w:r>
            <w:r w:rsidR="0079257E">
              <w:rPr>
                <w:rFonts w:ascii="Times New Roman" w:hAnsi="Times New Roman" w:cs="Times New Roman"/>
                <w:color w:val="000000"/>
                <w:szCs w:val="24"/>
                <w:lang w:val="en-US"/>
              </w:rPr>
              <w:t>s</w:t>
            </w:r>
            <w:r w:rsidRPr="008E11C0">
              <w:rPr>
                <w:rFonts w:ascii="Times New Roman" w:hAnsi="Times New Roman" w:cs="Times New Roman"/>
                <w:color w:val="000000"/>
                <w:szCs w:val="24"/>
                <w:lang w:val="en-US"/>
              </w:rPr>
              <w:t xml:space="preserve"> are configured on high-availability</w:t>
            </w:r>
            <w:r w:rsidR="0079257E">
              <w:rPr>
                <w:rFonts w:ascii="Times New Roman" w:hAnsi="Times New Roman" w:cs="Times New Roman"/>
                <w:color w:val="000000"/>
                <w:szCs w:val="24"/>
                <w:lang w:val="en-US"/>
              </w:rPr>
              <w:t>,</w:t>
            </w:r>
            <w:r w:rsidRPr="008E11C0">
              <w:rPr>
                <w:rFonts w:ascii="Times New Roman" w:hAnsi="Times New Roman" w:cs="Times New Roman"/>
                <w:color w:val="000000"/>
                <w:szCs w:val="24"/>
                <w:lang w:val="en-US"/>
              </w:rPr>
              <w:t xml:space="preserve"> such that</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when one is down traffic is automatically routed to the other Firewall automatically.</w:t>
            </w:r>
          </w:p>
          <w:p w:rsidR="0079257E" w:rsidRDefault="0079257E" w:rsidP="008E11C0">
            <w:pPr>
              <w:autoSpaceDE w:val="0"/>
              <w:autoSpaceDN w:val="0"/>
              <w:adjustRightInd w:val="0"/>
              <w:spacing w:line="276" w:lineRule="auto"/>
              <w:jc w:val="both"/>
              <w:rPr>
                <w:rFonts w:ascii="Times New Roman" w:hAnsi="Times New Roman" w:cs="Times New Roman"/>
                <w:b/>
                <w:bCs/>
                <w:color w:val="000000"/>
                <w:szCs w:val="24"/>
                <w:lang w:val="en-US"/>
              </w:rPr>
            </w:pPr>
          </w:p>
          <w:p w:rsidR="00743CAD" w:rsidRPr="008E11C0" w:rsidRDefault="00743CAD" w:rsidP="008E11C0">
            <w:pPr>
              <w:autoSpaceDE w:val="0"/>
              <w:autoSpaceDN w:val="0"/>
              <w:adjustRightInd w:val="0"/>
              <w:spacing w:line="276" w:lineRule="auto"/>
              <w:jc w:val="both"/>
              <w:rPr>
                <w:rFonts w:ascii="Times New Roman" w:hAnsi="Times New Roman" w:cs="Times New Roman"/>
                <w:b/>
                <w:bCs/>
                <w:color w:val="000000"/>
                <w:szCs w:val="24"/>
                <w:lang w:val="en-US"/>
              </w:rPr>
            </w:pPr>
            <w:r w:rsidRPr="008E11C0">
              <w:rPr>
                <w:rFonts w:ascii="Times New Roman" w:hAnsi="Times New Roman" w:cs="Times New Roman"/>
                <w:b/>
                <w:bCs/>
                <w:color w:val="000000"/>
                <w:szCs w:val="24"/>
                <w:lang w:val="en-US"/>
              </w:rPr>
              <w:t>Data Centre Storage</w:t>
            </w:r>
          </w:p>
          <w:p w:rsidR="0079257E" w:rsidRPr="008E11C0" w:rsidRDefault="00743CAD" w:rsidP="0079257E">
            <w:pPr>
              <w:autoSpaceDE w:val="0"/>
              <w:autoSpaceDN w:val="0"/>
              <w:adjustRightInd w:val="0"/>
              <w:spacing w:line="276" w:lineRule="auto"/>
              <w:jc w:val="both"/>
              <w:rPr>
                <w:rFonts w:ascii="Times New Roman" w:hAnsi="Times New Roman" w:cs="Times New Roman"/>
                <w:color w:val="000000"/>
                <w:szCs w:val="24"/>
                <w:lang w:val="en-US"/>
              </w:rPr>
            </w:pPr>
            <w:r w:rsidRPr="008E11C0">
              <w:rPr>
                <w:rFonts w:ascii="Times New Roman" w:hAnsi="Times New Roman" w:cs="Times New Roman"/>
                <w:color w:val="000000"/>
                <w:szCs w:val="24"/>
                <w:lang w:val="en-US"/>
              </w:rPr>
              <w:t>The University SAN storage was outdated, critical data was stored in an outdated</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infrastructure hence the upgrade. During the course of 2015 the University acquired</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a SAN storage with the capacity of 32 Terabytes an increased the storage capacity</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from 6 Terabytes available in the EVA4000 SAN storage or 533. 33 percent increase in</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storage space.</w:t>
            </w:r>
            <w:r w:rsidR="0079257E">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Subsequent to the acquisition of SAN storage, Integrator 3 was completed and most of</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 xml:space="preserve">the </w:t>
            </w:r>
            <w:r w:rsidRPr="008E11C0">
              <w:rPr>
                <w:rFonts w:ascii="Times New Roman" w:hAnsi="Times New Roman" w:cs="Times New Roman"/>
                <w:color w:val="000000"/>
                <w:szCs w:val="24"/>
                <w:lang w:val="en-US"/>
              </w:rPr>
              <w:lastRenderedPageBreak/>
              <w:t>university data assets w</w:t>
            </w:r>
            <w:r w:rsidR="0079257E">
              <w:rPr>
                <w:rFonts w:ascii="Times New Roman" w:hAnsi="Times New Roman" w:cs="Times New Roman"/>
                <w:color w:val="000000"/>
                <w:szCs w:val="24"/>
                <w:lang w:val="en-US"/>
              </w:rPr>
              <w:t>ere</w:t>
            </w:r>
            <w:r w:rsidRPr="008E11C0">
              <w:rPr>
                <w:rFonts w:ascii="Times New Roman" w:hAnsi="Times New Roman" w:cs="Times New Roman"/>
                <w:color w:val="000000"/>
                <w:szCs w:val="24"/>
                <w:lang w:val="en-US"/>
              </w:rPr>
              <w:t xml:space="preserve"> migrated to the 3Par SAN storage from the previous SAN</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Storage which was more than six years old and out-of-warranty</w:t>
            </w:r>
            <w:r w:rsidR="0079257E">
              <w:rPr>
                <w:rFonts w:ascii="Times New Roman" w:hAnsi="Times New Roman" w:cs="Times New Roman"/>
                <w:color w:val="000000"/>
                <w:szCs w:val="24"/>
                <w:lang w:val="en-US"/>
              </w:rPr>
              <w:t>,</w:t>
            </w:r>
            <w:r w:rsidRPr="008E11C0">
              <w:rPr>
                <w:rFonts w:ascii="Times New Roman" w:hAnsi="Times New Roman" w:cs="Times New Roman"/>
                <w:color w:val="000000"/>
                <w:szCs w:val="24"/>
                <w:lang w:val="en-US"/>
              </w:rPr>
              <w:t xml:space="preserve"> thus averting the huge</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 xml:space="preserve">risk of university data loss. </w:t>
            </w:r>
            <w:r w:rsidR="0079257E" w:rsidRPr="008E11C0">
              <w:rPr>
                <w:rFonts w:ascii="Times New Roman" w:hAnsi="Times New Roman" w:cs="Times New Roman"/>
                <w:color w:val="000000"/>
                <w:szCs w:val="24"/>
                <w:lang w:val="en-US"/>
              </w:rPr>
              <w:t>The solution is scalable up to sizes of Petabytes. A new Uninterrupted Power Supply (UPS) system has</w:t>
            </w:r>
            <w:r w:rsidR="0079257E">
              <w:rPr>
                <w:rFonts w:ascii="Times New Roman" w:hAnsi="Times New Roman" w:cs="Times New Roman"/>
                <w:color w:val="000000"/>
                <w:szCs w:val="24"/>
                <w:lang w:val="en-US"/>
              </w:rPr>
              <w:t xml:space="preserve"> also </w:t>
            </w:r>
            <w:r w:rsidR="0079257E" w:rsidRPr="008E11C0">
              <w:rPr>
                <w:rFonts w:ascii="Times New Roman" w:hAnsi="Times New Roman" w:cs="Times New Roman"/>
                <w:color w:val="000000"/>
                <w:szCs w:val="24"/>
                <w:lang w:val="en-US"/>
              </w:rPr>
              <w:t xml:space="preserve">been installed at the Server room with </w:t>
            </w:r>
            <w:r w:rsidR="0079257E">
              <w:rPr>
                <w:rFonts w:ascii="Times New Roman" w:hAnsi="Times New Roman" w:cs="Times New Roman"/>
                <w:color w:val="000000"/>
                <w:szCs w:val="24"/>
                <w:lang w:val="en-US"/>
              </w:rPr>
              <w:t xml:space="preserve">a </w:t>
            </w:r>
            <w:r w:rsidR="0079257E" w:rsidRPr="008E11C0">
              <w:rPr>
                <w:rFonts w:ascii="Times New Roman" w:hAnsi="Times New Roman" w:cs="Times New Roman"/>
                <w:color w:val="000000"/>
                <w:szCs w:val="24"/>
                <w:lang w:val="en-US"/>
              </w:rPr>
              <w:t>capacity of 160 KVA and running time of 3.5 hours.</w:t>
            </w:r>
          </w:p>
          <w:p w:rsidR="0079257E" w:rsidRDefault="0079257E" w:rsidP="008E11C0">
            <w:pPr>
              <w:autoSpaceDE w:val="0"/>
              <w:autoSpaceDN w:val="0"/>
              <w:adjustRightInd w:val="0"/>
              <w:spacing w:line="276" w:lineRule="auto"/>
              <w:jc w:val="both"/>
              <w:rPr>
                <w:rFonts w:ascii="Times New Roman" w:hAnsi="Times New Roman" w:cs="Times New Roman"/>
                <w:color w:val="000000"/>
                <w:szCs w:val="24"/>
                <w:lang w:val="en-US"/>
              </w:rPr>
            </w:pPr>
          </w:p>
          <w:p w:rsidR="00743CAD" w:rsidRPr="008E11C0" w:rsidRDefault="00743CAD" w:rsidP="008E11C0">
            <w:pPr>
              <w:autoSpaceDE w:val="0"/>
              <w:autoSpaceDN w:val="0"/>
              <w:adjustRightInd w:val="0"/>
              <w:spacing w:line="276" w:lineRule="auto"/>
              <w:jc w:val="both"/>
              <w:rPr>
                <w:rFonts w:ascii="Times New Roman" w:hAnsi="Times New Roman" w:cs="Times New Roman"/>
                <w:color w:val="000000"/>
                <w:szCs w:val="24"/>
                <w:lang w:val="en-US"/>
              </w:rPr>
            </w:pPr>
            <w:r w:rsidRPr="008E11C0">
              <w:rPr>
                <w:rFonts w:ascii="Times New Roman" w:hAnsi="Times New Roman" w:cs="Times New Roman"/>
                <w:color w:val="000000"/>
                <w:szCs w:val="24"/>
                <w:lang w:val="en-US"/>
              </w:rPr>
              <w:t>With the implementation of this impressive technology the</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University is now prepared to meet its data storage needs</w:t>
            </w:r>
            <w:r w:rsidR="0079257E">
              <w:rPr>
                <w:rFonts w:ascii="Times New Roman" w:hAnsi="Times New Roman" w:cs="Times New Roman"/>
                <w:color w:val="000000"/>
                <w:szCs w:val="24"/>
                <w:lang w:val="en-US"/>
              </w:rPr>
              <w:t>;</w:t>
            </w:r>
            <w:r w:rsidRPr="008E11C0">
              <w:rPr>
                <w:rFonts w:ascii="Times New Roman" w:hAnsi="Times New Roman" w:cs="Times New Roman"/>
                <w:color w:val="000000"/>
                <w:szCs w:val="24"/>
                <w:lang w:val="en-US"/>
              </w:rPr>
              <w:t xml:space="preserve"> to digitize its processes and</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documents</w:t>
            </w:r>
            <w:r w:rsidR="0079257E">
              <w:rPr>
                <w:rFonts w:ascii="Times New Roman" w:hAnsi="Times New Roman" w:cs="Times New Roman"/>
                <w:color w:val="000000"/>
                <w:szCs w:val="24"/>
                <w:lang w:val="en-US"/>
              </w:rPr>
              <w:t xml:space="preserve"> and to support the full roll-out of e-learning at Univen.</w:t>
            </w:r>
            <w:r w:rsidRPr="008E11C0">
              <w:rPr>
                <w:rFonts w:ascii="Times New Roman" w:hAnsi="Times New Roman" w:cs="Times New Roman"/>
                <w:color w:val="000000"/>
                <w:szCs w:val="24"/>
                <w:lang w:val="en-US"/>
              </w:rPr>
              <w:t xml:space="preserve"> </w:t>
            </w:r>
          </w:p>
          <w:p w:rsidR="0079257E" w:rsidRDefault="0079257E" w:rsidP="008E11C0">
            <w:pPr>
              <w:autoSpaceDE w:val="0"/>
              <w:autoSpaceDN w:val="0"/>
              <w:adjustRightInd w:val="0"/>
              <w:spacing w:line="276" w:lineRule="auto"/>
              <w:jc w:val="both"/>
              <w:rPr>
                <w:rFonts w:ascii="Times New Roman" w:hAnsi="Times New Roman" w:cs="Times New Roman"/>
                <w:b/>
                <w:bCs/>
                <w:color w:val="000000"/>
                <w:szCs w:val="24"/>
                <w:lang w:val="en-US"/>
              </w:rPr>
            </w:pPr>
          </w:p>
          <w:p w:rsidR="001D5C7C" w:rsidRPr="008E11C0" w:rsidRDefault="001D5C7C" w:rsidP="008E11C0">
            <w:pPr>
              <w:autoSpaceDE w:val="0"/>
              <w:autoSpaceDN w:val="0"/>
              <w:adjustRightInd w:val="0"/>
              <w:spacing w:line="276" w:lineRule="auto"/>
              <w:jc w:val="both"/>
              <w:rPr>
                <w:rFonts w:ascii="Times New Roman" w:hAnsi="Times New Roman" w:cs="Times New Roman"/>
                <w:b/>
                <w:color w:val="000000"/>
                <w:szCs w:val="24"/>
                <w:lang w:val="en-US"/>
              </w:rPr>
            </w:pPr>
            <w:r w:rsidRPr="008E11C0">
              <w:rPr>
                <w:rFonts w:ascii="Times New Roman" w:hAnsi="Times New Roman" w:cs="Times New Roman"/>
                <w:b/>
                <w:color w:val="000000"/>
                <w:szCs w:val="24"/>
                <w:lang w:val="en-US"/>
              </w:rPr>
              <w:t>TECHNOLOGY-ENABLED TOOLS AND RESOURCES</w:t>
            </w:r>
          </w:p>
          <w:p w:rsidR="00563344" w:rsidRPr="008E11C0" w:rsidRDefault="00563344" w:rsidP="008E11C0">
            <w:pPr>
              <w:keepNext/>
              <w:spacing w:line="276" w:lineRule="auto"/>
              <w:outlineLvl w:val="0"/>
              <w:rPr>
                <w:rFonts w:ascii="Times New Roman" w:eastAsia="Times New Roman" w:hAnsi="Times New Roman" w:cs="Times New Roman"/>
                <w:b/>
                <w:szCs w:val="24"/>
              </w:rPr>
            </w:pPr>
            <w:r w:rsidRPr="008E11C0">
              <w:rPr>
                <w:rFonts w:ascii="Times New Roman" w:eastAsia="Times New Roman" w:hAnsi="Times New Roman" w:cs="Times New Roman"/>
                <w:b/>
                <w:szCs w:val="24"/>
              </w:rPr>
              <w:t xml:space="preserve">Blackboard </w:t>
            </w:r>
            <w:r w:rsidR="00AC0D54">
              <w:rPr>
                <w:rFonts w:ascii="Times New Roman" w:eastAsia="Times New Roman" w:hAnsi="Times New Roman" w:cs="Times New Roman"/>
                <w:b/>
                <w:szCs w:val="24"/>
              </w:rPr>
              <w:t>e-</w:t>
            </w:r>
            <w:r w:rsidRPr="008E11C0">
              <w:rPr>
                <w:rFonts w:ascii="Times New Roman" w:eastAsia="Times New Roman" w:hAnsi="Times New Roman" w:cs="Times New Roman"/>
                <w:b/>
                <w:szCs w:val="24"/>
              </w:rPr>
              <w:t xml:space="preserve">Learning Management System </w:t>
            </w:r>
          </w:p>
          <w:p w:rsidR="00563344" w:rsidRPr="008E11C0" w:rsidRDefault="00563344" w:rsidP="008E11C0">
            <w:pPr>
              <w:keepNext/>
              <w:keepLines/>
              <w:spacing w:line="276" w:lineRule="auto"/>
              <w:jc w:val="both"/>
              <w:outlineLvl w:val="1"/>
              <w:rPr>
                <w:rFonts w:ascii="Times New Roman" w:eastAsia="Times New Roman" w:hAnsi="Times New Roman" w:cs="Times New Roman"/>
                <w:b/>
                <w:szCs w:val="24"/>
                <w:lang w:val="en-US" w:eastAsia="en-US"/>
              </w:rPr>
            </w:pPr>
            <w:r w:rsidRPr="008E11C0">
              <w:rPr>
                <w:rFonts w:ascii="Times New Roman" w:eastAsia="Times New Roman" w:hAnsi="Times New Roman" w:cs="Times New Roman"/>
                <w:b/>
                <w:szCs w:val="24"/>
              </w:rPr>
              <w:t>B</w:t>
            </w:r>
            <w:r w:rsidR="003B69F2">
              <w:rPr>
                <w:rFonts w:ascii="Times New Roman" w:eastAsia="Times New Roman" w:hAnsi="Times New Roman" w:cs="Times New Roman"/>
                <w:b/>
                <w:szCs w:val="24"/>
              </w:rPr>
              <w:t>l</w:t>
            </w:r>
            <w:r w:rsidRPr="008E11C0">
              <w:rPr>
                <w:rFonts w:ascii="Times New Roman" w:eastAsia="Times New Roman" w:hAnsi="Times New Roman" w:cs="Times New Roman"/>
                <w:b/>
                <w:szCs w:val="24"/>
              </w:rPr>
              <w:t>ackboard Meetings held in 2015:</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2191"/>
            </w:tblGrid>
            <w:tr w:rsidR="00563344" w:rsidRPr="008E11C0" w:rsidTr="00AC0D54">
              <w:trPr>
                <w:trHeight w:val="542"/>
              </w:trPr>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b/>
                      <w:szCs w:val="24"/>
                      <w:lang w:val="en-US"/>
                    </w:rPr>
                  </w:pPr>
                  <w:r w:rsidRPr="008E11C0">
                    <w:rPr>
                      <w:rFonts w:ascii="Times New Roman" w:eastAsia="Times New Roman" w:hAnsi="Times New Roman" w:cs="Times New Roman"/>
                      <w:b/>
                      <w:szCs w:val="24"/>
                      <w:lang w:val="en-US"/>
                    </w:rPr>
                    <w:t>Meeting date</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b/>
                      <w:szCs w:val="24"/>
                      <w:lang w:val="en-US"/>
                    </w:rPr>
                  </w:pPr>
                  <w:r w:rsidRPr="008E11C0">
                    <w:rPr>
                      <w:rFonts w:ascii="Times New Roman" w:eastAsia="Times New Roman" w:hAnsi="Times New Roman" w:cs="Times New Roman"/>
                      <w:b/>
                      <w:szCs w:val="24"/>
                      <w:lang w:val="en-US"/>
                    </w:rPr>
                    <w:t>Purpose</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16-01-2015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 xml:space="preserve">SIS Integration: Integration of ITS and  Blackboard </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28-01-2015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Finalization of Content Development for first module</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28-01-2015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Finalization of Content Development for second module</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30-01-2015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Finalization of Content Development for third module</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12-02-2015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 xml:space="preserve">SIS Integration: Discussion of the Data Lifecycle Framework </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18-02-2015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SIS Integration: Discussion of Data Integration Dictionary</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24-02-2015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Blackboard Branding Customization  (Login Page, Univen Color Themes)</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25-02-2015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SIS Integration: Discussion of Data Integration Dictionary (SQL Queries)</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02-03-2015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 xml:space="preserve">Consultation with lecturers for Content Development </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04-03-2015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Blackboard Branding Customization</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06-05-2015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SIS Integration: Agreement of Exact Feeds to be extracted from ITS (Student, Instructor, Course, Terms, Enrollments, Institutional Roles</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09-03-2015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Blackboard Branding Customization</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09-03-2015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 xml:space="preserve">Consultation with lecturers for Content Development </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10-03-2015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 xml:space="preserve">Consultation with lecturers for Content Development </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13-03-2015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 xml:space="preserve">Training of English Communication Skills lecturers </w:t>
                  </w:r>
                </w:p>
              </w:tc>
            </w:tr>
            <w:tr w:rsidR="00563344" w:rsidRPr="008E11C0" w:rsidTr="00AC0D54">
              <w:tc>
                <w:tcPr>
                  <w:tcW w:w="1412" w:type="dxa"/>
                  <w:shd w:val="clear" w:color="auto" w:fill="auto"/>
                </w:tcPr>
                <w:p w:rsidR="00563344" w:rsidRPr="008E11C0" w:rsidRDefault="00563344" w:rsidP="00AC0D54">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24</w:t>
                  </w:r>
                  <w:r w:rsidR="00AC0D54">
                    <w:rPr>
                      <w:rFonts w:ascii="Times New Roman" w:eastAsia="Times New Roman" w:hAnsi="Times New Roman" w:cs="Times New Roman"/>
                      <w:szCs w:val="24"/>
                      <w:lang w:val="en-US"/>
                    </w:rPr>
                    <w:t>/</w:t>
                  </w:r>
                  <w:r w:rsidRPr="008E11C0">
                    <w:rPr>
                      <w:rFonts w:ascii="Times New Roman" w:eastAsia="Times New Roman" w:hAnsi="Times New Roman" w:cs="Times New Roman"/>
                      <w:szCs w:val="24"/>
                      <w:lang w:val="en-US"/>
                    </w:rPr>
                    <w:t>27-03-2015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 xml:space="preserve">Training of English Communication Skills students </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13-04-2015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Train the Trainer Workshop</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14-04-2015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Blackboard Training for lecturers: School of Agriculture</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15-04-2015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Blackboard Training for lecturers: School of Law</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16-04-2015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Blackboard Training for lecturers: School of Environmental Sciences</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17-04-2015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Blackboard Training for lecturers: School of Health Sciences</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20-04-2015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Blackboard Training for lecturers: School of Human and Social Sciences</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21-04-2015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Blackboard Training for lecturers: School of Education</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07-05-2015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 xml:space="preserve">Strategic Review and Planning Meeting </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08-06-2015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Gradebook Extract Demo Demonstration Meeting with Blackboard ICM</w:t>
                  </w:r>
                </w:p>
              </w:tc>
            </w:tr>
            <w:tr w:rsidR="00563344" w:rsidRPr="008E11C0" w:rsidTr="00AC0D54">
              <w:tc>
                <w:tcPr>
                  <w:tcW w:w="1412"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09-06-2015</w:t>
                  </w:r>
                </w:p>
              </w:tc>
              <w:tc>
                <w:tcPr>
                  <w:tcW w:w="12191"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Mapping the way forward for Univen Course Development for second Semester 2015</w:t>
                  </w:r>
                </w:p>
              </w:tc>
            </w:tr>
          </w:tbl>
          <w:p w:rsidR="00563344" w:rsidRPr="008E11C0" w:rsidRDefault="00827D64" w:rsidP="008E11C0">
            <w:pPr>
              <w:keepNext/>
              <w:keepLines/>
              <w:spacing w:line="276" w:lineRule="auto"/>
              <w:outlineLvl w:val="1"/>
              <w:rPr>
                <w:rFonts w:ascii="Times New Roman" w:eastAsia="Times New Roman" w:hAnsi="Times New Roman" w:cs="Times New Roman"/>
                <w:szCs w:val="24"/>
                <w:lang w:val="en-US"/>
              </w:rPr>
            </w:pPr>
            <w:r>
              <w:rPr>
                <w:rFonts w:ascii="Times New Roman" w:eastAsia="Times New Roman" w:hAnsi="Times New Roman" w:cs="Times New Roman"/>
                <w:szCs w:val="24"/>
                <w:lang w:val="en-US"/>
              </w:rPr>
              <w:lastRenderedPageBreak/>
              <w:t>Th</w:t>
            </w:r>
            <w:r w:rsidR="00563344" w:rsidRPr="008E11C0">
              <w:rPr>
                <w:rFonts w:ascii="Times New Roman" w:eastAsia="Times New Roman" w:hAnsi="Times New Roman" w:cs="Times New Roman"/>
                <w:szCs w:val="24"/>
                <w:lang w:val="en-US"/>
              </w:rPr>
              <w:t>e following milestones in the Blackboard roll out were achieved during phase 1 of the QEP:</w:t>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563344" w:rsidRPr="00AC0D54" w:rsidRDefault="00563344" w:rsidP="00AC0D54">
            <w:pPr>
              <w:keepNext/>
              <w:tabs>
                <w:tab w:val="left" w:leader="underscore" w:pos="5040"/>
                <w:tab w:val="left" w:pos="5760"/>
                <w:tab w:val="left" w:leader="underscore" w:pos="8640"/>
              </w:tabs>
              <w:outlineLvl w:val="2"/>
              <w:rPr>
                <w:rFonts w:ascii="Times New Roman" w:eastAsia="Times New Roman" w:hAnsi="Times New Roman" w:cs="Times New Roman"/>
                <w:b/>
                <w:szCs w:val="24"/>
              </w:rPr>
            </w:pPr>
            <w:bookmarkStart w:id="1" w:name="_Toc442788840"/>
            <w:r w:rsidRPr="00AC0D54">
              <w:rPr>
                <w:rFonts w:ascii="Times New Roman" w:eastAsia="Times New Roman" w:hAnsi="Times New Roman" w:cs="Times New Roman"/>
                <w:b/>
                <w:szCs w:val="24"/>
              </w:rPr>
              <w:t>Configuration</w:t>
            </w:r>
            <w:bookmarkEnd w:id="1"/>
            <w:r w:rsidRPr="00AC0D54">
              <w:rPr>
                <w:rFonts w:ascii="Times New Roman" w:eastAsia="Times New Roman" w:hAnsi="Times New Roman" w:cs="Times New Roman"/>
                <w:b/>
                <w:szCs w:val="24"/>
              </w:rPr>
              <w:t xml:space="preserve"> </w:t>
            </w:r>
            <w:r w:rsidR="008541DF" w:rsidRPr="00AC0D54">
              <w:rPr>
                <w:rFonts w:ascii="Times New Roman" w:eastAsia="Times New Roman" w:hAnsi="Times New Roman" w:cs="Times New Roman"/>
                <w:b/>
                <w:szCs w:val="24"/>
              </w:rPr>
              <w:t>of the platform</w:t>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8541DF" w:rsidRPr="008E11C0" w:rsidRDefault="00AC0D54" w:rsidP="008E11C0">
            <w:pPr>
              <w:spacing w:line="276" w:lineRule="auto"/>
              <w:jc w:val="both"/>
              <w:rPr>
                <w:rFonts w:ascii="Times New Roman" w:eastAsia="Times New Roman" w:hAnsi="Times New Roman" w:cs="Times New Roman"/>
                <w:i/>
                <w:szCs w:val="24"/>
              </w:rPr>
            </w:pPr>
            <w:r>
              <w:rPr>
                <w:rFonts w:ascii="Times New Roman" w:eastAsia="Times New Roman" w:hAnsi="Times New Roman" w:cs="Times New Roman"/>
                <w:i/>
                <w:szCs w:val="24"/>
              </w:rPr>
              <w:t xml:space="preserve">Branding: </w:t>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 xml:space="preserve">The Univen Blackboard URL is: </w:t>
            </w:r>
            <w:hyperlink r:id="rId12" w:history="1">
              <w:r w:rsidRPr="008E11C0">
                <w:rPr>
                  <w:rFonts w:ascii="Times New Roman" w:eastAsia="Times New Roman" w:hAnsi="Times New Roman" w:cs="Times New Roman"/>
                  <w:color w:val="0000FF"/>
                  <w:szCs w:val="24"/>
                  <w:u w:val="single"/>
                  <w:lang w:val="en-US"/>
                </w:rPr>
                <w:t>https://myuniven.univen.ac.za</w:t>
              </w:r>
            </w:hyperlink>
            <w:r w:rsidRPr="008E11C0">
              <w:rPr>
                <w:rFonts w:ascii="Times New Roman" w:eastAsia="Times New Roman" w:hAnsi="Times New Roman" w:cs="Times New Roman"/>
                <w:szCs w:val="24"/>
                <w:lang w:val="en-US"/>
              </w:rPr>
              <w:t xml:space="preserve">. Background added: </w:t>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w:t>
            </w:r>
            <w:r w:rsidRPr="008E11C0">
              <w:rPr>
                <w:rFonts w:ascii="Times New Roman" w:eastAsia="Times New Roman" w:hAnsi="Times New Roman" w:cs="Times New Roman"/>
                <w:szCs w:val="24"/>
                <w:lang w:val="en-US"/>
              </w:rPr>
              <w:tab/>
              <w:t xml:space="preserve">Email address for academic staff added: </w:t>
            </w:r>
            <w:r w:rsidRPr="008E11C0">
              <w:rPr>
                <w:rFonts w:ascii="Times New Roman" w:eastAsia="Times New Roman" w:hAnsi="Times New Roman" w:cs="Times New Roman"/>
                <w:szCs w:val="24"/>
                <w:lang w:val="en-US"/>
              </w:rPr>
              <w:tab/>
            </w:r>
            <w:hyperlink r:id="rId13" w:history="1">
              <w:r w:rsidRPr="008E11C0">
                <w:rPr>
                  <w:rFonts w:ascii="Times New Roman" w:eastAsia="Times New Roman" w:hAnsi="Times New Roman" w:cs="Times New Roman"/>
                  <w:color w:val="0000FF"/>
                  <w:szCs w:val="24"/>
                  <w:u w:val="single"/>
                  <w:lang w:val="en-US"/>
                </w:rPr>
                <w:t>elearningsupport@univen.ac.za</w:t>
              </w:r>
            </w:hyperlink>
            <w:r w:rsidRPr="008E11C0">
              <w:rPr>
                <w:rFonts w:ascii="Times New Roman" w:eastAsia="Times New Roman" w:hAnsi="Times New Roman" w:cs="Times New Roman"/>
                <w:szCs w:val="24"/>
                <w:lang w:val="en-US"/>
              </w:rPr>
              <w:t xml:space="preserve"> </w:t>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w:t>
            </w:r>
            <w:r w:rsidRPr="008E11C0">
              <w:rPr>
                <w:rFonts w:ascii="Times New Roman" w:eastAsia="Times New Roman" w:hAnsi="Times New Roman" w:cs="Times New Roman"/>
                <w:szCs w:val="24"/>
                <w:lang w:val="en-US"/>
              </w:rPr>
              <w:tab/>
              <w:t xml:space="preserve">Email address for student support added:       </w:t>
            </w:r>
            <w:hyperlink r:id="rId14" w:history="1">
              <w:r w:rsidRPr="008E11C0">
                <w:rPr>
                  <w:rFonts w:ascii="Times New Roman" w:eastAsia="Times New Roman" w:hAnsi="Times New Roman" w:cs="Times New Roman"/>
                  <w:color w:val="0000FF"/>
                  <w:szCs w:val="24"/>
                  <w:u w:val="single"/>
                  <w:lang w:val="en-US"/>
                </w:rPr>
                <w:t>myuniven@univen.ac.za</w:t>
              </w:r>
            </w:hyperlink>
            <w:r w:rsidRPr="008E11C0">
              <w:rPr>
                <w:rFonts w:ascii="Times New Roman" w:eastAsia="Times New Roman" w:hAnsi="Times New Roman" w:cs="Times New Roman"/>
                <w:szCs w:val="24"/>
                <w:lang w:val="en-US"/>
              </w:rPr>
              <w:t xml:space="preserve"> </w:t>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r w:rsidRPr="008E11C0">
              <w:rPr>
                <w:rFonts w:ascii="Times New Roman" w:eastAsia="Times New Roman" w:hAnsi="Times New Roman" w:cs="Times New Roman"/>
                <w:i/>
                <w:szCs w:val="24"/>
                <w:lang w:val="en-US"/>
              </w:rPr>
              <w:t>Secure Socket Layer (SSL) Certificate /Uniform Resource Link (URL) Option</w:t>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Follow</w:t>
            </w:r>
            <w:r w:rsidR="00AC0D54">
              <w:rPr>
                <w:rFonts w:ascii="Times New Roman" w:eastAsia="Times New Roman" w:hAnsi="Times New Roman" w:cs="Times New Roman"/>
                <w:szCs w:val="24"/>
                <w:lang w:val="en-US"/>
              </w:rPr>
              <w:t>ing the selection of “</w:t>
            </w:r>
            <w:proofErr w:type="spellStart"/>
            <w:r w:rsidR="00AC0D54">
              <w:rPr>
                <w:rFonts w:ascii="Times New Roman" w:eastAsia="Times New Roman" w:hAnsi="Times New Roman" w:cs="Times New Roman"/>
                <w:szCs w:val="24"/>
                <w:lang w:val="en-US"/>
              </w:rPr>
              <w:t>myUniven</w:t>
            </w:r>
            <w:proofErr w:type="spellEnd"/>
            <w:r w:rsidR="00AC0D54">
              <w:rPr>
                <w:rFonts w:ascii="Times New Roman" w:eastAsia="Times New Roman" w:hAnsi="Times New Roman" w:cs="Times New Roman"/>
                <w:szCs w:val="24"/>
                <w:lang w:val="en-US"/>
              </w:rPr>
              <w:t>” through an online popular vote amongst staff and students, a</w:t>
            </w:r>
            <w:r w:rsidRPr="008E11C0">
              <w:rPr>
                <w:rFonts w:ascii="Times New Roman" w:eastAsia="Times New Roman" w:hAnsi="Times New Roman" w:cs="Times New Roman"/>
                <w:szCs w:val="24"/>
                <w:lang w:val="en-US"/>
              </w:rPr>
              <w:t xml:space="preserve">n SSL certificate was implemented to accommodate the new URL: myUniven.Univen.ac.za. </w:t>
            </w:r>
          </w:p>
          <w:p w:rsidR="00563344" w:rsidRPr="008E11C0" w:rsidRDefault="00563344" w:rsidP="008E11C0">
            <w:pPr>
              <w:spacing w:line="276" w:lineRule="auto"/>
              <w:contextualSpacing/>
              <w:jc w:val="both"/>
              <w:rPr>
                <w:rFonts w:ascii="Times New Roman" w:eastAsia="Times New Roman" w:hAnsi="Times New Roman" w:cs="Times New Roman"/>
                <w:i/>
                <w:szCs w:val="24"/>
                <w:lang w:val="en-US"/>
              </w:rPr>
            </w:pPr>
          </w:p>
          <w:p w:rsidR="00563344" w:rsidRPr="008E11C0" w:rsidRDefault="00563344" w:rsidP="008E11C0">
            <w:pPr>
              <w:keepNext/>
              <w:tabs>
                <w:tab w:val="left" w:leader="underscore" w:pos="5040"/>
                <w:tab w:val="left" w:pos="5760"/>
                <w:tab w:val="left" w:leader="underscore" w:pos="8640"/>
              </w:tabs>
              <w:spacing w:line="276" w:lineRule="auto"/>
              <w:outlineLvl w:val="2"/>
              <w:rPr>
                <w:rFonts w:ascii="Times New Roman" w:eastAsia="Times New Roman" w:hAnsi="Times New Roman" w:cs="Times New Roman"/>
                <w:b/>
                <w:szCs w:val="24"/>
              </w:rPr>
            </w:pPr>
            <w:bookmarkStart w:id="2" w:name="_Toc442788841"/>
            <w:r w:rsidRPr="008E11C0">
              <w:rPr>
                <w:rFonts w:ascii="Times New Roman" w:eastAsia="Times New Roman" w:hAnsi="Times New Roman" w:cs="Times New Roman"/>
                <w:b/>
                <w:szCs w:val="24"/>
              </w:rPr>
              <w:t>Strategic Planning</w:t>
            </w:r>
            <w:bookmarkEnd w:id="2"/>
            <w:r w:rsidRPr="008E11C0">
              <w:rPr>
                <w:rFonts w:ascii="Times New Roman" w:eastAsia="Times New Roman" w:hAnsi="Times New Roman" w:cs="Times New Roman"/>
                <w:b/>
                <w:szCs w:val="24"/>
              </w:rPr>
              <w:t xml:space="preserve">  </w:t>
            </w:r>
          </w:p>
          <w:p w:rsidR="00563344"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 xml:space="preserve">Blackboard’s approach </w:t>
            </w:r>
            <w:r w:rsidR="00AC0D54">
              <w:rPr>
                <w:rFonts w:ascii="Times New Roman" w:eastAsia="Times New Roman" w:hAnsi="Times New Roman" w:cs="Times New Roman"/>
                <w:szCs w:val="24"/>
                <w:lang w:val="en-US"/>
              </w:rPr>
              <w:t xml:space="preserve">to </w:t>
            </w:r>
            <w:r w:rsidRPr="008E11C0">
              <w:rPr>
                <w:rFonts w:ascii="Times New Roman" w:eastAsia="Times New Roman" w:hAnsi="Times New Roman" w:cs="Times New Roman"/>
                <w:szCs w:val="24"/>
                <w:lang w:val="en-US"/>
              </w:rPr>
              <w:t xml:space="preserve">strategic planning </w:t>
            </w:r>
            <w:r w:rsidR="00AC0D54">
              <w:rPr>
                <w:rFonts w:ascii="Times New Roman" w:eastAsia="Times New Roman" w:hAnsi="Times New Roman" w:cs="Times New Roman"/>
                <w:szCs w:val="24"/>
                <w:lang w:val="en-US"/>
              </w:rPr>
              <w:t xml:space="preserve">was to </w:t>
            </w:r>
            <w:r w:rsidRPr="008E11C0">
              <w:rPr>
                <w:rFonts w:ascii="Times New Roman" w:eastAsia="Times New Roman" w:hAnsi="Times New Roman" w:cs="Times New Roman"/>
                <w:szCs w:val="24"/>
                <w:lang w:val="en-US"/>
              </w:rPr>
              <w:t xml:space="preserve">follow a structured methodology designed to assess </w:t>
            </w:r>
            <w:proofErr w:type="spellStart"/>
            <w:r w:rsidRPr="008E11C0">
              <w:rPr>
                <w:rFonts w:ascii="Times New Roman" w:eastAsia="Times New Roman" w:hAnsi="Times New Roman" w:cs="Times New Roman"/>
                <w:szCs w:val="24"/>
                <w:lang w:val="en-US"/>
              </w:rPr>
              <w:t>Univen’s</w:t>
            </w:r>
            <w:proofErr w:type="spellEnd"/>
            <w:r w:rsidRPr="008E11C0">
              <w:rPr>
                <w:rFonts w:ascii="Times New Roman" w:eastAsia="Times New Roman" w:hAnsi="Times New Roman" w:cs="Times New Roman"/>
                <w:szCs w:val="24"/>
                <w:lang w:val="en-US"/>
              </w:rPr>
              <w:t xml:space="preserve"> current capabilities for achieving online learning</w:t>
            </w:r>
            <w:r w:rsidR="00AC0D54">
              <w:rPr>
                <w:rFonts w:ascii="Times New Roman" w:eastAsia="Times New Roman" w:hAnsi="Times New Roman" w:cs="Times New Roman"/>
                <w:szCs w:val="24"/>
                <w:lang w:val="en-US"/>
              </w:rPr>
              <w:t xml:space="preserve"> goals</w:t>
            </w:r>
            <w:r w:rsidRPr="008E11C0">
              <w:rPr>
                <w:rFonts w:ascii="Times New Roman" w:eastAsia="Times New Roman" w:hAnsi="Times New Roman" w:cs="Times New Roman"/>
                <w:szCs w:val="24"/>
                <w:lang w:val="en-US"/>
              </w:rPr>
              <w:t xml:space="preserve">, and subsequently document </w:t>
            </w:r>
            <w:proofErr w:type="spellStart"/>
            <w:r w:rsidRPr="008E11C0">
              <w:rPr>
                <w:rFonts w:ascii="Times New Roman" w:eastAsia="Times New Roman" w:hAnsi="Times New Roman" w:cs="Times New Roman"/>
                <w:szCs w:val="24"/>
                <w:lang w:val="en-US"/>
              </w:rPr>
              <w:t>Univen’s</w:t>
            </w:r>
            <w:proofErr w:type="spellEnd"/>
            <w:r w:rsidRPr="008E11C0">
              <w:rPr>
                <w:rFonts w:ascii="Times New Roman" w:eastAsia="Times New Roman" w:hAnsi="Times New Roman" w:cs="Times New Roman"/>
                <w:szCs w:val="24"/>
                <w:lang w:val="en-US"/>
              </w:rPr>
              <w:t xml:space="preserve"> foundations of strength and areas for improvement. </w:t>
            </w:r>
            <w:r w:rsidR="00900291">
              <w:rPr>
                <w:rFonts w:ascii="Times New Roman" w:eastAsia="Times New Roman" w:hAnsi="Times New Roman" w:cs="Times New Roman"/>
                <w:szCs w:val="24"/>
                <w:lang w:val="en-US"/>
              </w:rPr>
              <w:t>The following strategic plan was implemented:</w:t>
            </w:r>
          </w:p>
          <w:p w:rsidR="00D33D46" w:rsidRDefault="00D33D46" w:rsidP="008E11C0">
            <w:pPr>
              <w:spacing w:line="276" w:lineRule="auto"/>
              <w:contextualSpacing/>
              <w:jc w:val="both"/>
              <w:rPr>
                <w:rFonts w:ascii="Times New Roman" w:eastAsia="Times New Roman" w:hAnsi="Times New Roman" w:cs="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8"/>
              <w:gridCol w:w="1728"/>
            </w:tblGrid>
            <w:tr w:rsidR="00563344" w:rsidRPr="008E11C0" w:rsidTr="003B69F2">
              <w:tc>
                <w:tcPr>
                  <w:tcW w:w="728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b/>
                      <w:szCs w:val="24"/>
                      <w:lang w:val="en-US"/>
                    </w:rPr>
                  </w:pPr>
                  <w:r w:rsidRPr="008E11C0">
                    <w:rPr>
                      <w:rFonts w:ascii="Times New Roman" w:eastAsia="Times New Roman" w:hAnsi="Times New Roman" w:cs="Times New Roman"/>
                      <w:b/>
                      <w:szCs w:val="24"/>
                      <w:lang w:val="en-US"/>
                    </w:rPr>
                    <w:t>Work Streams</w:t>
                  </w:r>
                </w:p>
              </w:tc>
              <w:tc>
                <w:tcPr>
                  <w:tcW w:w="172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b/>
                      <w:szCs w:val="24"/>
                      <w:lang w:val="en-US"/>
                    </w:rPr>
                  </w:pPr>
                  <w:r w:rsidRPr="008E11C0">
                    <w:rPr>
                      <w:rFonts w:ascii="Times New Roman" w:eastAsia="Times New Roman" w:hAnsi="Times New Roman" w:cs="Times New Roman"/>
                      <w:b/>
                      <w:szCs w:val="24"/>
                      <w:lang w:val="en-US"/>
                    </w:rPr>
                    <w:t>Status</w:t>
                  </w:r>
                </w:p>
              </w:tc>
            </w:tr>
            <w:tr w:rsidR="00563344" w:rsidRPr="008E11C0" w:rsidTr="003B69F2">
              <w:tc>
                <w:tcPr>
                  <w:tcW w:w="728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IT Infrastructure and Service Delivery (Service Login, SIS Integration)</w:t>
                  </w:r>
                </w:p>
              </w:tc>
              <w:tc>
                <w:tcPr>
                  <w:tcW w:w="172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 xml:space="preserve">Done </w:t>
                  </w:r>
                </w:p>
              </w:tc>
            </w:tr>
            <w:tr w:rsidR="00563344" w:rsidRPr="008E11C0" w:rsidTr="003B69F2">
              <w:tc>
                <w:tcPr>
                  <w:tcW w:w="728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 xml:space="preserve">Strategy and Governance (Integrate e-learning strategy in Strategic Plan, </w:t>
                  </w:r>
                  <w:proofErr w:type="spellStart"/>
                  <w:r w:rsidRPr="008E11C0">
                    <w:rPr>
                      <w:rFonts w:ascii="Times New Roman" w:eastAsia="Times New Roman" w:hAnsi="Times New Roman" w:cs="Times New Roman"/>
                      <w:szCs w:val="24"/>
                      <w:lang w:val="en-US"/>
                    </w:rPr>
                    <w:t>Deparmental</w:t>
                  </w:r>
                  <w:proofErr w:type="spellEnd"/>
                  <w:r w:rsidRPr="008E11C0">
                    <w:rPr>
                      <w:rFonts w:ascii="Times New Roman" w:eastAsia="Times New Roman" w:hAnsi="Times New Roman" w:cs="Times New Roman"/>
                      <w:szCs w:val="24"/>
                      <w:lang w:val="en-US"/>
                    </w:rPr>
                    <w:t xml:space="preserve"> Consultations)</w:t>
                  </w:r>
                </w:p>
              </w:tc>
              <w:tc>
                <w:tcPr>
                  <w:tcW w:w="172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Done</w:t>
                  </w:r>
                </w:p>
              </w:tc>
            </w:tr>
            <w:tr w:rsidR="00563344" w:rsidRPr="008E11C0" w:rsidTr="003B69F2">
              <w:tc>
                <w:tcPr>
                  <w:tcW w:w="728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Course Development and Baseline Provision (Blackboard Access, Course creation, Training, template development)</w:t>
                  </w:r>
                </w:p>
              </w:tc>
              <w:tc>
                <w:tcPr>
                  <w:tcW w:w="172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Done</w:t>
                  </w:r>
                </w:p>
              </w:tc>
            </w:tr>
            <w:tr w:rsidR="00563344" w:rsidRPr="008E11C0" w:rsidTr="003B69F2">
              <w:tc>
                <w:tcPr>
                  <w:tcW w:w="728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IT Helpdesk (Students and Staff)</w:t>
                  </w:r>
                </w:p>
              </w:tc>
              <w:tc>
                <w:tcPr>
                  <w:tcW w:w="172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 xml:space="preserve">Done </w:t>
                  </w:r>
                </w:p>
              </w:tc>
            </w:tr>
            <w:tr w:rsidR="00563344" w:rsidRPr="008E11C0" w:rsidTr="003B69F2">
              <w:tc>
                <w:tcPr>
                  <w:tcW w:w="728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User / System Administration Support</w:t>
                  </w:r>
                </w:p>
              </w:tc>
              <w:tc>
                <w:tcPr>
                  <w:tcW w:w="172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Done</w:t>
                  </w:r>
                </w:p>
              </w:tc>
            </w:tr>
            <w:tr w:rsidR="00563344" w:rsidRPr="008E11C0" w:rsidTr="003B69F2">
              <w:tc>
                <w:tcPr>
                  <w:tcW w:w="728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Staff Development and Academic Support</w:t>
                  </w:r>
                </w:p>
              </w:tc>
              <w:tc>
                <w:tcPr>
                  <w:tcW w:w="172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 xml:space="preserve">Done </w:t>
                  </w:r>
                </w:p>
              </w:tc>
            </w:tr>
            <w:tr w:rsidR="00563344" w:rsidRPr="008E11C0" w:rsidTr="003B69F2">
              <w:tc>
                <w:tcPr>
                  <w:tcW w:w="728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Communication (teaching resources available online)</w:t>
                  </w:r>
                </w:p>
              </w:tc>
              <w:tc>
                <w:tcPr>
                  <w:tcW w:w="1728" w:type="dxa"/>
                  <w:shd w:val="clear" w:color="auto" w:fill="auto"/>
                </w:tcPr>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 xml:space="preserve">Done </w:t>
                  </w:r>
                </w:p>
              </w:tc>
            </w:tr>
          </w:tbl>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3B69F2" w:rsidRDefault="00563344" w:rsidP="003B69F2">
            <w:pPr>
              <w:keepNext/>
              <w:tabs>
                <w:tab w:val="left" w:leader="underscore" w:pos="5040"/>
                <w:tab w:val="left" w:pos="5760"/>
                <w:tab w:val="left" w:leader="underscore" w:pos="8640"/>
              </w:tabs>
              <w:outlineLvl w:val="2"/>
              <w:rPr>
                <w:rFonts w:ascii="Times New Roman" w:eastAsia="Times New Roman" w:hAnsi="Times New Roman" w:cs="Times New Roman"/>
                <w:b/>
                <w:szCs w:val="24"/>
              </w:rPr>
            </w:pPr>
            <w:bookmarkStart w:id="3" w:name="_Toc442788842"/>
            <w:r w:rsidRPr="00900291">
              <w:rPr>
                <w:rFonts w:ascii="Times New Roman" w:eastAsia="Times New Roman" w:hAnsi="Times New Roman" w:cs="Times New Roman"/>
                <w:b/>
                <w:szCs w:val="24"/>
              </w:rPr>
              <w:t>Student Information System (SIS) Integration</w:t>
            </w:r>
            <w:bookmarkEnd w:id="3"/>
            <w:r w:rsidRPr="00900291">
              <w:rPr>
                <w:rFonts w:ascii="Times New Roman" w:eastAsia="Times New Roman" w:hAnsi="Times New Roman" w:cs="Times New Roman"/>
                <w:b/>
                <w:szCs w:val="24"/>
              </w:rPr>
              <w:t xml:space="preserve"> </w:t>
            </w:r>
          </w:p>
          <w:p w:rsidR="00563344" w:rsidRPr="008E11C0" w:rsidRDefault="00563344" w:rsidP="003B69F2">
            <w:pPr>
              <w:keepNext/>
              <w:tabs>
                <w:tab w:val="left" w:leader="underscore" w:pos="5040"/>
                <w:tab w:val="left" w:pos="5760"/>
                <w:tab w:val="left" w:leader="underscore" w:pos="8640"/>
              </w:tabs>
              <w:outlineLvl w:val="2"/>
              <w:rPr>
                <w:rFonts w:ascii="Times New Roman" w:eastAsia="Times New Roman" w:hAnsi="Times New Roman" w:cs="Times New Roman"/>
                <w:szCs w:val="24"/>
              </w:rPr>
            </w:pPr>
            <w:r w:rsidRPr="008E11C0">
              <w:rPr>
                <w:rFonts w:ascii="Times New Roman" w:eastAsia="Times New Roman" w:hAnsi="Times New Roman" w:cs="Times New Roman"/>
                <w:szCs w:val="24"/>
              </w:rPr>
              <w:t xml:space="preserve">Started in 2015 still continuing: linking ITS system to Blackboard to automate processes such as user account creation, course creation and mark transfer between ITS and Blackboard. </w:t>
            </w:r>
          </w:p>
          <w:p w:rsidR="003B69F2" w:rsidRDefault="003B69F2" w:rsidP="00900291">
            <w:pPr>
              <w:keepNext/>
              <w:tabs>
                <w:tab w:val="left" w:leader="underscore" w:pos="5040"/>
                <w:tab w:val="left" w:pos="5760"/>
                <w:tab w:val="left" w:leader="underscore" w:pos="8640"/>
              </w:tabs>
              <w:jc w:val="both"/>
              <w:outlineLvl w:val="2"/>
              <w:rPr>
                <w:rFonts w:ascii="Times New Roman" w:eastAsia="Times New Roman" w:hAnsi="Times New Roman" w:cs="Times New Roman"/>
                <w:b/>
                <w:szCs w:val="24"/>
              </w:rPr>
            </w:pPr>
            <w:bookmarkStart w:id="4" w:name="_Toc442788843"/>
          </w:p>
          <w:p w:rsidR="00DE4575" w:rsidRDefault="00DE4575" w:rsidP="00900291">
            <w:pPr>
              <w:keepNext/>
              <w:tabs>
                <w:tab w:val="left" w:leader="underscore" w:pos="5040"/>
                <w:tab w:val="left" w:pos="5760"/>
                <w:tab w:val="left" w:leader="underscore" w:pos="8640"/>
              </w:tabs>
              <w:jc w:val="both"/>
              <w:outlineLvl w:val="2"/>
              <w:rPr>
                <w:rFonts w:ascii="Times New Roman" w:eastAsia="Times New Roman" w:hAnsi="Times New Roman" w:cs="Times New Roman"/>
                <w:b/>
                <w:szCs w:val="24"/>
              </w:rPr>
            </w:pPr>
          </w:p>
          <w:p w:rsidR="003B69F2" w:rsidRDefault="003B69F2" w:rsidP="003B69F2">
            <w:pPr>
              <w:keepNext/>
              <w:tabs>
                <w:tab w:val="left" w:leader="underscore" w:pos="5040"/>
                <w:tab w:val="left" w:pos="5760"/>
                <w:tab w:val="left" w:leader="underscore" w:pos="8640"/>
              </w:tabs>
              <w:jc w:val="both"/>
              <w:outlineLvl w:val="2"/>
              <w:rPr>
                <w:rFonts w:ascii="Times New Roman" w:eastAsia="Times New Roman" w:hAnsi="Times New Roman" w:cs="Times New Roman"/>
                <w:b/>
                <w:szCs w:val="24"/>
              </w:rPr>
            </w:pPr>
            <w:r>
              <w:rPr>
                <w:rFonts w:ascii="Times New Roman" w:eastAsia="Times New Roman" w:hAnsi="Times New Roman" w:cs="Times New Roman"/>
                <w:b/>
                <w:szCs w:val="24"/>
              </w:rPr>
              <w:t>G</w:t>
            </w:r>
            <w:r w:rsidR="00563344" w:rsidRPr="00900291">
              <w:rPr>
                <w:rFonts w:ascii="Times New Roman" w:eastAsia="Times New Roman" w:hAnsi="Times New Roman" w:cs="Times New Roman"/>
                <w:b/>
                <w:szCs w:val="24"/>
              </w:rPr>
              <w:t>rade Extraction</w:t>
            </w:r>
            <w:bookmarkEnd w:id="4"/>
            <w:r w:rsidR="00563344" w:rsidRPr="00900291">
              <w:rPr>
                <w:rFonts w:ascii="Times New Roman" w:eastAsia="Times New Roman" w:hAnsi="Times New Roman" w:cs="Times New Roman"/>
                <w:b/>
                <w:szCs w:val="24"/>
              </w:rPr>
              <w:t xml:space="preserve"> </w:t>
            </w:r>
          </w:p>
          <w:p w:rsidR="00563344" w:rsidRPr="008E11C0" w:rsidRDefault="00563344" w:rsidP="003B69F2">
            <w:pPr>
              <w:keepNext/>
              <w:tabs>
                <w:tab w:val="left" w:leader="underscore" w:pos="5040"/>
                <w:tab w:val="left" w:pos="5760"/>
                <w:tab w:val="left" w:leader="underscore" w:pos="8640"/>
              </w:tabs>
              <w:jc w:val="both"/>
              <w:outlineLvl w:val="2"/>
              <w:rPr>
                <w:rFonts w:ascii="Times New Roman" w:eastAsia="Times New Roman" w:hAnsi="Times New Roman" w:cs="Times New Roman"/>
                <w:szCs w:val="24"/>
              </w:rPr>
            </w:pPr>
            <w:r w:rsidRPr="008E11C0">
              <w:rPr>
                <w:rFonts w:ascii="Times New Roman" w:eastAsia="Times New Roman" w:hAnsi="Times New Roman" w:cs="Times New Roman"/>
                <w:szCs w:val="24"/>
              </w:rPr>
              <w:t xml:space="preserve">The Gradebook Extract Solution simplifies the transfer of data between the Blackboard Learn Grade </w:t>
            </w:r>
            <w:proofErr w:type="spellStart"/>
            <w:r w:rsidRPr="008E11C0">
              <w:rPr>
                <w:rFonts w:ascii="Times New Roman" w:eastAsia="Times New Roman" w:hAnsi="Times New Roman" w:cs="Times New Roman"/>
                <w:szCs w:val="24"/>
              </w:rPr>
              <w:t>Center</w:t>
            </w:r>
            <w:proofErr w:type="spellEnd"/>
            <w:r w:rsidRPr="008E11C0">
              <w:rPr>
                <w:rFonts w:ascii="Times New Roman" w:eastAsia="Times New Roman" w:hAnsi="Times New Roman" w:cs="Times New Roman"/>
                <w:szCs w:val="24"/>
              </w:rPr>
              <w:t xml:space="preserve"> and </w:t>
            </w:r>
            <w:proofErr w:type="spellStart"/>
            <w:r w:rsidRPr="008E11C0">
              <w:rPr>
                <w:rFonts w:ascii="Times New Roman" w:eastAsia="Times New Roman" w:hAnsi="Times New Roman" w:cs="Times New Roman"/>
                <w:szCs w:val="24"/>
              </w:rPr>
              <w:t>Univen’s</w:t>
            </w:r>
            <w:proofErr w:type="spellEnd"/>
            <w:r w:rsidRPr="008E11C0">
              <w:rPr>
                <w:rFonts w:ascii="Times New Roman" w:eastAsia="Times New Roman" w:hAnsi="Times New Roman" w:cs="Times New Roman"/>
                <w:szCs w:val="24"/>
              </w:rPr>
              <w:t xml:space="preserve"> ITS system. This minimizes the </w:t>
            </w:r>
            <w:proofErr w:type="spellStart"/>
            <w:r w:rsidRPr="008E11C0">
              <w:rPr>
                <w:rFonts w:ascii="Times New Roman" w:eastAsia="Times New Roman" w:hAnsi="Times New Roman" w:cs="Times New Roman"/>
                <w:szCs w:val="24"/>
              </w:rPr>
              <w:t>labor-intensive</w:t>
            </w:r>
            <w:proofErr w:type="spellEnd"/>
            <w:r w:rsidRPr="008E11C0">
              <w:rPr>
                <w:rFonts w:ascii="Times New Roman" w:eastAsia="Times New Roman" w:hAnsi="Times New Roman" w:cs="Times New Roman"/>
                <w:szCs w:val="24"/>
              </w:rPr>
              <w:t xml:space="preserve"> and error prone process of manual re-entry of data. The gradebook was installed on the Blackboard test site and production sites in 2015.</w:t>
            </w:r>
          </w:p>
          <w:p w:rsidR="003B69F2" w:rsidRDefault="003B69F2" w:rsidP="00900291">
            <w:pPr>
              <w:keepNext/>
              <w:tabs>
                <w:tab w:val="left" w:leader="underscore" w:pos="5040"/>
                <w:tab w:val="left" w:pos="5760"/>
                <w:tab w:val="left" w:leader="underscore" w:pos="8640"/>
              </w:tabs>
              <w:jc w:val="both"/>
              <w:outlineLvl w:val="2"/>
              <w:rPr>
                <w:rFonts w:ascii="Times New Roman" w:eastAsia="Times New Roman" w:hAnsi="Times New Roman" w:cs="Times New Roman"/>
                <w:b/>
                <w:szCs w:val="24"/>
              </w:rPr>
            </w:pPr>
            <w:bookmarkStart w:id="5" w:name="_Toc442788844"/>
          </w:p>
          <w:p w:rsidR="00DE4575" w:rsidRDefault="00DE4575" w:rsidP="00900291">
            <w:pPr>
              <w:keepNext/>
              <w:tabs>
                <w:tab w:val="left" w:leader="underscore" w:pos="5040"/>
                <w:tab w:val="left" w:pos="5760"/>
                <w:tab w:val="left" w:leader="underscore" w:pos="8640"/>
              </w:tabs>
              <w:jc w:val="both"/>
              <w:outlineLvl w:val="2"/>
              <w:rPr>
                <w:rFonts w:ascii="Times New Roman" w:eastAsia="Times New Roman" w:hAnsi="Times New Roman" w:cs="Times New Roman"/>
                <w:b/>
                <w:szCs w:val="24"/>
              </w:rPr>
            </w:pPr>
          </w:p>
          <w:p w:rsidR="00DE4575" w:rsidRDefault="00DE4575" w:rsidP="00900291">
            <w:pPr>
              <w:keepNext/>
              <w:tabs>
                <w:tab w:val="left" w:leader="underscore" w:pos="5040"/>
                <w:tab w:val="left" w:pos="5760"/>
                <w:tab w:val="left" w:leader="underscore" w:pos="8640"/>
              </w:tabs>
              <w:jc w:val="both"/>
              <w:outlineLvl w:val="2"/>
              <w:rPr>
                <w:rFonts w:ascii="Times New Roman" w:eastAsia="Times New Roman" w:hAnsi="Times New Roman" w:cs="Times New Roman"/>
                <w:b/>
                <w:szCs w:val="24"/>
              </w:rPr>
            </w:pPr>
          </w:p>
          <w:p w:rsidR="00DE4575" w:rsidRDefault="00DE4575" w:rsidP="00900291">
            <w:pPr>
              <w:keepNext/>
              <w:tabs>
                <w:tab w:val="left" w:leader="underscore" w:pos="5040"/>
                <w:tab w:val="left" w:pos="5760"/>
                <w:tab w:val="left" w:leader="underscore" w:pos="8640"/>
              </w:tabs>
              <w:jc w:val="both"/>
              <w:outlineLvl w:val="2"/>
              <w:rPr>
                <w:rFonts w:ascii="Times New Roman" w:eastAsia="Times New Roman" w:hAnsi="Times New Roman" w:cs="Times New Roman"/>
                <w:b/>
                <w:szCs w:val="24"/>
              </w:rPr>
            </w:pPr>
          </w:p>
          <w:p w:rsidR="003B69F2" w:rsidRDefault="00563344" w:rsidP="003B69F2">
            <w:pPr>
              <w:keepNext/>
              <w:tabs>
                <w:tab w:val="left" w:leader="underscore" w:pos="5040"/>
                <w:tab w:val="left" w:pos="5760"/>
                <w:tab w:val="left" w:leader="underscore" w:pos="8640"/>
              </w:tabs>
              <w:jc w:val="both"/>
              <w:outlineLvl w:val="2"/>
              <w:rPr>
                <w:rFonts w:ascii="Times New Roman" w:eastAsia="Times New Roman" w:hAnsi="Times New Roman" w:cs="Times New Roman"/>
                <w:b/>
                <w:szCs w:val="24"/>
              </w:rPr>
            </w:pPr>
            <w:r w:rsidRPr="00900291">
              <w:rPr>
                <w:rFonts w:ascii="Times New Roman" w:eastAsia="Times New Roman" w:hAnsi="Times New Roman" w:cs="Times New Roman"/>
                <w:b/>
                <w:szCs w:val="24"/>
              </w:rPr>
              <w:t>Training</w:t>
            </w:r>
            <w:bookmarkEnd w:id="5"/>
            <w:r w:rsidRPr="00900291">
              <w:rPr>
                <w:rFonts w:ascii="Times New Roman" w:eastAsia="Times New Roman" w:hAnsi="Times New Roman" w:cs="Times New Roman"/>
                <w:b/>
                <w:szCs w:val="24"/>
              </w:rPr>
              <w:t xml:space="preserve"> </w:t>
            </w:r>
          </w:p>
          <w:p w:rsidR="00563344" w:rsidRDefault="00563344" w:rsidP="003B69F2">
            <w:pPr>
              <w:keepNext/>
              <w:tabs>
                <w:tab w:val="left" w:leader="underscore" w:pos="5040"/>
                <w:tab w:val="left" w:pos="5760"/>
                <w:tab w:val="left" w:leader="underscore" w:pos="8640"/>
              </w:tabs>
              <w:jc w:val="both"/>
              <w:outlineLvl w:val="2"/>
              <w:rPr>
                <w:rFonts w:ascii="Times New Roman" w:eastAsia="Times New Roman" w:hAnsi="Times New Roman" w:cs="Times New Roman"/>
                <w:szCs w:val="24"/>
              </w:rPr>
            </w:pPr>
            <w:r w:rsidRPr="008E11C0">
              <w:rPr>
                <w:rFonts w:ascii="Times New Roman" w:eastAsia="Times New Roman" w:hAnsi="Times New Roman" w:cs="Times New Roman"/>
                <w:szCs w:val="24"/>
              </w:rPr>
              <w:t>One</w:t>
            </w:r>
            <w:r w:rsidR="00900291">
              <w:rPr>
                <w:rFonts w:ascii="Times New Roman" w:eastAsia="Times New Roman" w:hAnsi="Times New Roman" w:cs="Times New Roman"/>
                <w:szCs w:val="24"/>
              </w:rPr>
              <w:t>-</w:t>
            </w:r>
            <w:r w:rsidRPr="008E11C0">
              <w:rPr>
                <w:rFonts w:ascii="Times New Roman" w:eastAsia="Times New Roman" w:hAnsi="Times New Roman" w:cs="Times New Roman"/>
                <w:szCs w:val="24"/>
              </w:rPr>
              <w:t xml:space="preserve"> on</w:t>
            </w:r>
            <w:r w:rsidR="00900291">
              <w:rPr>
                <w:rFonts w:ascii="Times New Roman" w:eastAsia="Times New Roman" w:hAnsi="Times New Roman" w:cs="Times New Roman"/>
                <w:szCs w:val="24"/>
              </w:rPr>
              <w:t>-</w:t>
            </w:r>
            <w:r w:rsidRPr="008E11C0">
              <w:rPr>
                <w:rFonts w:ascii="Times New Roman" w:eastAsia="Times New Roman" w:hAnsi="Times New Roman" w:cs="Times New Roman"/>
                <w:szCs w:val="24"/>
              </w:rPr>
              <w:t xml:space="preserve"> one, departmental and mass training w</w:t>
            </w:r>
            <w:r w:rsidR="00900291">
              <w:rPr>
                <w:rFonts w:ascii="Times New Roman" w:eastAsia="Times New Roman" w:hAnsi="Times New Roman" w:cs="Times New Roman"/>
                <w:szCs w:val="24"/>
              </w:rPr>
              <w:t>as</w:t>
            </w:r>
            <w:r w:rsidRPr="008E11C0">
              <w:rPr>
                <w:rFonts w:ascii="Times New Roman" w:eastAsia="Times New Roman" w:hAnsi="Times New Roman" w:cs="Times New Roman"/>
                <w:szCs w:val="24"/>
              </w:rPr>
              <w:t xml:space="preserve"> conducted </w:t>
            </w:r>
            <w:r w:rsidR="00900291" w:rsidRPr="008E11C0">
              <w:rPr>
                <w:rFonts w:ascii="Times New Roman" w:eastAsia="Times New Roman" w:hAnsi="Times New Roman" w:cs="Times New Roman"/>
                <w:szCs w:val="24"/>
              </w:rPr>
              <w:t>thro</w:t>
            </w:r>
            <w:r w:rsidR="00900291">
              <w:rPr>
                <w:rFonts w:ascii="Times New Roman" w:eastAsia="Times New Roman" w:hAnsi="Times New Roman" w:cs="Times New Roman"/>
                <w:szCs w:val="24"/>
              </w:rPr>
              <w:t xml:space="preserve">ughout the year, </w:t>
            </w:r>
            <w:r w:rsidRPr="008E11C0">
              <w:rPr>
                <w:rFonts w:ascii="Times New Roman" w:eastAsia="Times New Roman" w:hAnsi="Times New Roman" w:cs="Times New Roman"/>
                <w:szCs w:val="24"/>
              </w:rPr>
              <w:t>with the aim of integrating technology in</w:t>
            </w:r>
            <w:r w:rsidR="00900291">
              <w:rPr>
                <w:rFonts w:ascii="Times New Roman" w:eastAsia="Times New Roman" w:hAnsi="Times New Roman" w:cs="Times New Roman"/>
                <w:szCs w:val="24"/>
              </w:rPr>
              <w:t>to</w:t>
            </w:r>
            <w:r w:rsidRPr="008E11C0">
              <w:rPr>
                <w:rFonts w:ascii="Times New Roman" w:eastAsia="Times New Roman" w:hAnsi="Times New Roman" w:cs="Times New Roman"/>
                <w:szCs w:val="24"/>
              </w:rPr>
              <w:t xml:space="preserve"> the Teaching and Learning process with </w:t>
            </w:r>
            <w:r w:rsidR="00900291">
              <w:rPr>
                <w:rFonts w:ascii="Times New Roman" w:eastAsia="Times New Roman" w:hAnsi="Times New Roman" w:cs="Times New Roman"/>
                <w:szCs w:val="24"/>
              </w:rPr>
              <w:t xml:space="preserve">the </w:t>
            </w:r>
            <w:r w:rsidRPr="008E11C0">
              <w:rPr>
                <w:rFonts w:ascii="Times New Roman" w:eastAsia="Times New Roman" w:hAnsi="Times New Roman" w:cs="Times New Roman"/>
                <w:szCs w:val="24"/>
              </w:rPr>
              <w:t xml:space="preserve">necessary support provided. </w:t>
            </w:r>
          </w:p>
          <w:p w:rsidR="003B69F2" w:rsidRPr="003B69F2" w:rsidRDefault="003B69F2" w:rsidP="003B69F2">
            <w:pPr>
              <w:keepNext/>
              <w:tabs>
                <w:tab w:val="left" w:leader="underscore" w:pos="5040"/>
                <w:tab w:val="left" w:pos="5760"/>
                <w:tab w:val="left" w:leader="underscore" w:pos="8640"/>
              </w:tabs>
              <w:jc w:val="both"/>
              <w:outlineLvl w:val="2"/>
              <w:rPr>
                <w:rFonts w:ascii="Times New Roman" w:eastAsia="Times New Roman"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27"/>
            </w:tblGrid>
            <w:tr w:rsidR="00563344" w:rsidRPr="008E11C0" w:rsidTr="003B69F2">
              <w:tc>
                <w:tcPr>
                  <w:tcW w:w="2689" w:type="dxa"/>
                  <w:shd w:val="clear" w:color="auto" w:fill="auto"/>
                </w:tcPr>
                <w:p w:rsidR="00563344" w:rsidRPr="00240FBB" w:rsidRDefault="00563344" w:rsidP="008E11C0">
                  <w:pPr>
                    <w:spacing w:before="100" w:beforeAutospacing="1" w:after="100" w:afterAutospacing="1" w:line="276" w:lineRule="auto"/>
                    <w:rPr>
                      <w:rFonts w:ascii="Times New Roman" w:eastAsia="Times New Roman" w:hAnsi="Times New Roman" w:cs="Times New Roman"/>
                      <w:b/>
                      <w:szCs w:val="24"/>
                      <w:lang w:eastAsia="en-ZA"/>
                    </w:rPr>
                  </w:pPr>
                  <w:r w:rsidRPr="00240FBB">
                    <w:rPr>
                      <w:rFonts w:ascii="Times New Roman" w:eastAsia="Times New Roman" w:hAnsi="Times New Roman" w:cs="Times New Roman"/>
                      <w:b/>
                      <w:szCs w:val="24"/>
                      <w:lang w:eastAsia="en-ZA"/>
                    </w:rPr>
                    <w:t xml:space="preserve">Dates </w:t>
                  </w:r>
                </w:p>
              </w:tc>
              <w:tc>
                <w:tcPr>
                  <w:tcW w:w="6327" w:type="dxa"/>
                  <w:shd w:val="clear" w:color="auto" w:fill="auto"/>
                </w:tcPr>
                <w:p w:rsidR="00563344" w:rsidRPr="00240FBB" w:rsidRDefault="00563344" w:rsidP="008E11C0">
                  <w:pPr>
                    <w:spacing w:before="100" w:beforeAutospacing="1" w:after="100" w:afterAutospacing="1" w:line="276" w:lineRule="auto"/>
                    <w:rPr>
                      <w:rFonts w:ascii="Times New Roman" w:eastAsia="Times New Roman" w:hAnsi="Times New Roman" w:cs="Times New Roman"/>
                      <w:b/>
                      <w:szCs w:val="24"/>
                      <w:lang w:eastAsia="en-ZA"/>
                    </w:rPr>
                  </w:pPr>
                  <w:r w:rsidRPr="00240FBB">
                    <w:rPr>
                      <w:rFonts w:ascii="Times New Roman" w:eastAsia="Times New Roman" w:hAnsi="Times New Roman" w:cs="Times New Roman"/>
                      <w:b/>
                      <w:szCs w:val="24"/>
                      <w:lang w:eastAsia="en-ZA"/>
                    </w:rPr>
                    <w:t xml:space="preserve">Targeted Group </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13th March 2015</w:t>
                  </w:r>
                </w:p>
              </w:tc>
              <w:tc>
                <w:tcPr>
                  <w:tcW w:w="6327"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 xml:space="preserve">English Department </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13th April 2015</w:t>
                  </w:r>
                </w:p>
              </w:tc>
              <w:tc>
                <w:tcPr>
                  <w:tcW w:w="6327"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 xml:space="preserve">Blackboard Administrators </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14</w:t>
                  </w:r>
                  <w:r w:rsidRPr="008E11C0">
                    <w:rPr>
                      <w:rFonts w:ascii="Times New Roman" w:eastAsia="Times New Roman" w:hAnsi="Times New Roman" w:cs="Times New Roman"/>
                      <w:szCs w:val="24"/>
                      <w:vertAlign w:val="superscript"/>
                      <w:lang w:eastAsia="en-ZA"/>
                    </w:rPr>
                    <w:t>th</w:t>
                  </w:r>
                  <w:r w:rsidRPr="008E11C0">
                    <w:rPr>
                      <w:rFonts w:ascii="Times New Roman" w:eastAsia="Times New Roman" w:hAnsi="Times New Roman" w:cs="Times New Roman"/>
                      <w:szCs w:val="24"/>
                      <w:lang w:eastAsia="en-ZA"/>
                    </w:rPr>
                    <w:t xml:space="preserve"> April 2015</w:t>
                  </w:r>
                </w:p>
              </w:tc>
              <w:tc>
                <w:tcPr>
                  <w:tcW w:w="6327"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Mass training of first batch of lecturers from different Schools</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15</w:t>
                  </w:r>
                  <w:r w:rsidRPr="008E11C0">
                    <w:rPr>
                      <w:rFonts w:ascii="Times New Roman" w:eastAsia="Times New Roman" w:hAnsi="Times New Roman" w:cs="Times New Roman"/>
                      <w:szCs w:val="24"/>
                      <w:vertAlign w:val="superscript"/>
                      <w:lang w:eastAsia="en-ZA"/>
                    </w:rPr>
                    <w:t>th</w:t>
                  </w:r>
                  <w:r w:rsidRPr="008E11C0">
                    <w:rPr>
                      <w:rFonts w:ascii="Times New Roman" w:eastAsia="Times New Roman" w:hAnsi="Times New Roman" w:cs="Times New Roman"/>
                      <w:szCs w:val="24"/>
                      <w:lang w:eastAsia="en-ZA"/>
                    </w:rPr>
                    <w:t xml:space="preserve"> April 2015</w:t>
                  </w:r>
                </w:p>
              </w:tc>
              <w:tc>
                <w:tcPr>
                  <w:tcW w:w="6327" w:type="dxa"/>
                  <w:shd w:val="clear" w:color="auto" w:fill="auto"/>
                </w:tcPr>
                <w:p w:rsidR="00563344" w:rsidRPr="008E11C0" w:rsidRDefault="00563344" w:rsidP="00240FBB">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Mass training of lecturers from different Schools</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16</w:t>
                  </w:r>
                  <w:r w:rsidRPr="008E11C0">
                    <w:rPr>
                      <w:rFonts w:ascii="Times New Roman" w:eastAsia="Times New Roman" w:hAnsi="Times New Roman" w:cs="Times New Roman"/>
                      <w:szCs w:val="24"/>
                      <w:vertAlign w:val="superscript"/>
                      <w:lang w:eastAsia="en-ZA"/>
                    </w:rPr>
                    <w:t>th</w:t>
                  </w:r>
                  <w:r w:rsidRPr="008E11C0">
                    <w:rPr>
                      <w:rFonts w:ascii="Times New Roman" w:eastAsia="Times New Roman" w:hAnsi="Times New Roman" w:cs="Times New Roman"/>
                      <w:szCs w:val="24"/>
                      <w:lang w:eastAsia="en-ZA"/>
                    </w:rPr>
                    <w:t xml:space="preserve"> April 2015</w:t>
                  </w:r>
                </w:p>
              </w:tc>
              <w:tc>
                <w:tcPr>
                  <w:tcW w:w="6327" w:type="dxa"/>
                  <w:shd w:val="clear" w:color="auto" w:fill="auto"/>
                </w:tcPr>
                <w:p w:rsidR="00563344" w:rsidRPr="008E11C0" w:rsidRDefault="00563344" w:rsidP="00900291">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Mass training of lecturers from different Schools</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17</w:t>
                  </w:r>
                  <w:r w:rsidRPr="008E11C0">
                    <w:rPr>
                      <w:rFonts w:ascii="Times New Roman" w:eastAsia="Times New Roman" w:hAnsi="Times New Roman" w:cs="Times New Roman"/>
                      <w:szCs w:val="24"/>
                      <w:vertAlign w:val="superscript"/>
                      <w:lang w:eastAsia="en-ZA"/>
                    </w:rPr>
                    <w:t>th</w:t>
                  </w:r>
                  <w:r w:rsidRPr="008E11C0">
                    <w:rPr>
                      <w:rFonts w:ascii="Times New Roman" w:eastAsia="Times New Roman" w:hAnsi="Times New Roman" w:cs="Times New Roman"/>
                      <w:szCs w:val="24"/>
                      <w:lang w:eastAsia="en-ZA"/>
                    </w:rPr>
                    <w:t xml:space="preserve"> April 2015</w:t>
                  </w:r>
                </w:p>
              </w:tc>
              <w:tc>
                <w:tcPr>
                  <w:tcW w:w="6327" w:type="dxa"/>
                  <w:shd w:val="clear" w:color="auto" w:fill="auto"/>
                </w:tcPr>
                <w:p w:rsidR="00563344" w:rsidRPr="008E11C0" w:rsidRDefault="00563344" w:rsidP="00900291">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Mass training of lecturers from different Schools</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20</w:t>
                  </w:r>
                  <w:r w:rsidRPr="008E11C0">
                    <w:rPr>
                      <w:rFonts w:ascii="Times New Roman" w:eastAsia="Times New Roman" w:hAnsi="Times New Roman" w:cs="Times New Roman"/>
                      <w:szCs w:val="24"/>
                      <w:vertAlign w:val="superscript"/>
                      <w:lang w:eastAsia="en-ZA"/>
                    </w:rPr>
                    <w:t>th</w:t>
                  </w:r>
                  <w:r w:rsidRPr="008E11C0">
                    <w:rPr>
                      <w:rFonts w:ascii="Times New Roman" w:eastAsia="Times New Roman" w:hAnsi="Times New Roman" w:cs="Times New Roman"/>
                      <w:szCs w:val="24"/>
                      <w:lang w:eastAsia="en-ZA"/>
                    </w:rPr>
                    <w:t xml:space="preserve"> April 2015</w:t>
                  </w:r>
                </w:p>
              </w:tc>
              <w:tc>
                <w:tcPr>
                  <w:tcW w:w="6327" w:type="dxa"/>
                  <w:shd w:val="clear" w:color="auto" w:fill="auto"/>
                </w:tcPr>
                <w:p w:rsidR="00563344" w:rsidRPr="008E11C0" w:rsidRDefault="00563344" w:rsidP="00900291">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Mass training of lecturers from different Schools</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21</w:t>
                  </w:r>
                  <w:r w:rsidRPr="008E11C0">
                    <w:rPr>
                      <w:rFonts w:ascii="Times New Roman" w:eastAsia="Times New Roman" w:hAnsi="Times New Roman" w:cs="Times New Roman"/>
                      <w:szCs w:val="24"/>
                      <w:vertAlign w:val="superscript"/>
                      <w:lang w:eastAsia="en-ZA"/>
                    </w:rPr>
                    <w:t>st</w:t>
                  </w:r>
                  <w:r w:rsidRPr="008E11C0">
                    <w:rPr>
                      <w:rFonts w:ascii="Times New Roman" w:eastAsia="Times New Roman" w:hAnsi="Times New Roman" w:cs="Times New Roman"/>
                      <w:szCs w:val="24"/>
                      <w:lang w:eastAsia="en-ZA"/>
                    </w:rPr>
                    <w:t xml:space="preserve">  April 2015</w:t>
                  </w:r>
                </w:p>
              </w:tc>
              <w:tc>
                <w:tcPr>
                  <w:tcW w:w="6327" w:type="dxa"/>
                  <w:shd w:val="clear" w:color="auto" w:fill="auto"/>
                </w:tcPr>
                <w:p w:rsidR="00563344" w:rsidRPr="008E11C0" w:rsidRDefault="00563344" w:rsidP="00900291">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Mass training of lecturers from different Schools</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13th – 15th October 2015</w:t>
                  </w:r>
                </w:p>
              </w:tc>
              <w:tc>
                <w:tcPr>
                  <w:tcW w:w="6327" w:type="dxa"/>
                  <w:shd w:val="clear" w:color="auto" w:fill="auto"/>
                </w:tcPr>
                <w:p w:rsidR="00563344" w:rsidRPr="008E11C0" w:rsidRDefault="00563344" w:rsidP="00900291">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Mass training of lecturers from different Schools</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14th October 2015</w:t>
                  </w:r>
                </w:p>
              </w:tc>
              <w:tc>
                <w:tcPr>
                  <w:tcW w:w="6327" w:type="dxa"/>
                  <w:shd w:val="clear" w:color="auto" w:fill="auto"/>
                </w:tcPr>
                <w:p w:rsidR="00563344" w:rsidRPr="008E11C0" w:rsidRDefault="00563344" w:rsidP="00900291">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Mass training of lecturers from different Schools</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15th October 2015</w:t>
                  </w:r>
                </w:p>
              </w:tc>
              <w:tc>
                <w:tcPr>
                  <w:tcW w:w="6327" w:type="dxa"/>
                  <w:shd w:val="clear" w:color="auto" w:fill="auto"/>
                </w:tcPr>
                <w:p w:rsidR="00563344" w:rsidRPr="008E11C0" w:rsidRDefault="00563344" w:rsidP="00900291">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Mass training of lecturers from different Schools</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20</w:t>
                  </w:r>
                  <w:r w:rsidRPr="008E11C0">
                    <w:rPr>
                      <w:rFonts w:ascii="Times New Roman" w:eastAsia="Times New Roman" w:hAnsi="Times New Roman" w:cs="Times New Roman"/>
                      <w:szCs w:val="24"/>
                      <w:vertAlign w:val="superscript"/>
                      <w:lang w:eastAsia="en-ZA"/>
                    </w:rPr>
                    <w:t>th</w:t>
                  </w:r>
                  <w:r w:rsidRPr="008E11C0">
                    <w:rPr>
                      <w:rFonts w:ascii="Times New Roman" w:eastAsia="Times New Roman" w:hAnsi="Times New Roman" w:cs="Times New Roman"/>
                      <w:szCs w:val="24"/>
                      <w:lang w:eastAsia="en-ZA"/>
                    </w:rPr>
                    <w:t xml:space="preserve"> October 2015</w:t>
                  </w:r>
                </w:p>
              </w:tc>
              <w:tc>
                <w:tcPr>
                  <w:tcW w:w="6327" w:type="dxa"/>
                  <w:shd w:val="clear" w:color="auto" w:fill="auto"/>
                </w:tcPr>
                <w:p w:rsidR="00563344" w:rsidRPr="008E11C0" w:rsidRDefault="00563344" w:rsidP="00900291">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 xml:space="preserve">Mass training of </w:t>
                  </w:r>
                  <w:r w:rsidR="00900291">
                    <w:rPr>
                      <w:rFonts w:ascii="Times New Roman" w:eastAsia="Times New Roman" w:hAnsi="Times New Roman" w:cs="Times New Roman"/>
                      <w:szCs w:val="24"/>
                      <w:lang w:eastAsia="en-ZA"/>
                    </w:rPr>
                    <w:t>l</w:t>
                  </w:r>
                  <w:r w:rsidRPr="008E11C0">
                    <w:rPr>
                      <w:rFonts w:ascii="Times New Roman" w:eastAsia="Times New Roman" w:hAnsi="Times New Roman" w:cs="Times New Roman"/>
                      <w:szCs w:val="24"/>
                      <w:lang w:eastAsia="en-ZA"/>
                    </w:rPr>
                    <w:t>ecturers from different Schools</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21st October 2015</w:t>
                  </w:r>
                </w:p>
              </w:tc>
              <w:tc>
                <w:tcPr>
                  <w:tcW w:w="6327" w:type="dxa"/>
                  <w:shd w:val="clear" w:color="auto" w:fill="auto"/>
                </w:tcPr>
                <w:p w:rsidR="00563344" w:rsidRPr="008E11C0" w:rsidRDefault="00563344" w:rsidP="00900291">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Mass training of lecturers from different Schools</w:t>
                  </w:r>
                </w:p>
              </w:tc>
            </w:tr>
            <w:tr w:rsidR="00563344" w:rsidRPr="008E11C0" w:rsidTr="003B69F2">
              <w:tc>
                <w:tcPr>
                  <w:tcW w:w="2689"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January – October 2015</w:t>
                  </w:r>
                </w:p>
              </w:tc>
              <w:tc>
                <w:tcPr>
                  <w:tcW w:w="6327" w:type="dxa"/>
                  <w:shd w:val="clear" w:color="auto" w:fill="auto"/>
                </w:tcPr>
                <w:p w:rsidR="00563344" w:rsidRPr="008E11C0" w:rsidRDefault="00563344" w:rsidP="008E11C0">
                  <w:pPr>
                    <w:spacing w:before="100" w:beforeAutospacing="1" w:after="100" w:afterAutospacing="1" w:line="276" w:lineRule="auto"/>
                    <w:rPr>
                      <w:rFonts w:ascii="Times New Roman" w:eastAsia="Times New Roman" w:hAnsi="Times New Roman" w:cs="Times New Roman"/>
                      <w:szCs w:val="24"/>
                      <w:lang w:eastAsia="en-ZA"/>
                    </w:rPr>
                  </w:pPr>
                  <w:r w:rsidRPr="008E11C0">
                    <w:rPr>
                      <w:rFonts w:ascii="Times New Roman" w:eastAsia="Times New Roman" w:hAnsi="Times New Roman" w:cs="Times New Roman"/>
                      <w:szCs w:val="24"/>
                      <w:lang w:eastAsia="en-ZA"/>
                    </w:rPr>
                    <w:t xml:space="preserve">Continuous Students’ Training in classrooms </w:t>
                  </w:r>
                </w:p>
              </w:tc>
            </w:tr>
          </w:tbl>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563344" w:rsidRPr="00900291" w:rsidRDefault="00563344" w:rsidP="00900291">
            <w:pPr>
              <w:keepNext/>
              <w:tabs>
                <w:tab w:val="left" w:leader="underscore" w:pos="5040"/>
                <w:tab w:val="left" w:pos="5760"/>
                <w:tab w:val="left" w:leader="underscore" w:pos="8640"/>
              </w:tabs>
              <w:outlineLvl w:val="2"/>
              <w:rPr>
                <w:rFonts w:ascii="Times New Roman" w:eastAsia="Times New Roman" w:hAnsi="Times New Roman" w:cs="Times New Roman"/>
                <w:b/>
                <w:szCs w:val="24"/>
              </w:rPr>
            </w:pPr>
            <w:bookmarkStart w:id="6" w:name="_Toc442788845"/>
            <w:r w:rsidRPr="00900291">
              <w:rPr>
                <w:rFonts w:ascii="Times New Roman" w:eastAsia="Times New Roman" w:hAnsi="Times New Roman" w:cs="Times New Roman"/>
                <w:b/>
                <w:szCs w:val="24"/>
              </w:rPr>
              <w:t>Course Creation and Users Active Online</w:t>
            </w:r>
            <w:bookmarkEnd w:id="6"/>
            <w:r w:rsidRPr="00900291">
              <w:rPr>
                <w:rFonts w:ascii="Times New Roman" w:eastAsia="Times New Roman" w:hAnsi="Times New Roman" w:cs="Times New Roman"/>
                <w:b/>
                <w:szCs w:val="24"/>
              </w:rPr>
              <w:t xml:space="preserve"> </w:t>
            </w:r>
          </w:p>
          <w:p w:rsidR="00502C6A" w:rsidRPr="008E11C0" w:rsidRDefault="00563344" w:rsidP="00502C6A">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 xml:space="preserve">The reports </w:t>
            </w:r>
            <w:r w:rsidR="00502C6A">
              <w:rPr>
                <w:rFonts w:ascii="Times New Roman" w:eastAsia="Times New Roman" w:hAnsi="Times New Roman" w:cs="Times New Roman"/>
                <w:szCs w:val="24"/>
                <w:lang w:val="en-US"/>
              </w:rPr>
              <w:t>generated from Blackboard (</w:t>
            </w:r>
            <w:r w:rsidRPr="008E11C0">
              <w:rPr>
                <w:rFonts w:ascii="Times New Roman" w:eastAsia="Times New Roman" w:hAnsi="Times New Roman" w:cs="Times New Roman"/>
                <w:szCs w:val="24"/>
                <w:lang w:val="en-US"/>
              </w:rPr>
              <w:t>below</w:t>
            </w:r>
            <w:r w:rsidR="00502C6A">
              <w:rPr>
                <w:rFonts w:ascii="Times New Roman" w:eastAsia="Times New Roman" w:hAnsi="Times New Roman" w:cs="Times New Roman"/>
                <w:szCs w:val="24"/>
                <w:lang w:val="en-US"/>
              </w:rPr>
              <w:t>)</w:t>
            </w:r>
            <w:r w:rsidRPr="008E11C0">
              <w:rPr>
                <w:rFonts w:ascii="Times New Roman" w:eastAsia="Times New Roman" w:hAnsi="Times New Roman" w:cs="Times New Roman"/>
                <w:szCs w:val="24"/>
                <w:lang w:val="en-US"/>
              </w:rPr>
              <w:t xml:space="preserve"> show </w:t>
            </w:r>
            <w:r w:rsidR="00502C6A">
              <w:rPr>
                <w:rFonts w:ascii="Times New Roman" w:eastAsia="Times New Roman" w:hAnsi="Times New Roman" w:cs="Times New Roman"/>
                <w:szCs w:val="24"/>
                <w:lang w:val="en-US"/>
              </w:rPr>
              <w:t xml:space="preserve">the </w:t>
            </w:r>
            <w:r w:rsidRPr="008E11C0">
              <w:rPr>
                <w:rFonts w:ascii="Times New Roman" w:eastAsia="Times New Roman" w:hAnsi="Times New Roman" w:cs="Times New Roman"/>
                <w:szCs w:val="24"/>
                <w:lang w:val="en-US"/>
              </w:rPr>
              <w:t>number of users, courses and views from January to December 2015.</w:t>
            </w:r>
            <w:r w:rsidR="00502C6A" w:rsidRPr="008E11C0">
              <w:rPr>
                <w:rFonts w:ascii="Times New Roman" w:eastAsia="Times New Roman" w:hAnsi="Times New Roman" w:cs="Times New Roman"/>
                <w:szCs w:val="24"/>
                <w:lang w:val="en-US"/>
              </w:rPr>
              <w:t xml:space="preserve"> </w:t>
            </w:r>
            <w:r w:rsidR="00502C6A">
              <w:rPr>
                <w:rFonts w:ascii="Times New Roman" w:eastAsia="Times New Roman" w:hAnsi="Times New Roman" w:cs="Times New Roman"/>
                <w:szCs w:val="24"/>
                <w:lang w:val="en-US"/>
              </w:rPr>
              <w:t>B</w:t>
            </w:r>
            <w:r w:rsidR="00502C6A" w:rsidRPr="008E11C0">
              <w:rPr>
                <w:rFonts w:ascii="Times New Roman" w:eastAsia="Times New Roman" w:hAnsi="Times New Roman" w:cs="Times New Roman"/>
                <w:szCs w:val="24"/>
                <w:lang w:val="en-US"/>
              </w:rPr>
              <w:t>y December 2015, 11</w:t>
            </w:r>
            <w:r w:rsidR="00502C6A">
              <w:rPr>
                <w:rFonts w:ascii="Times New Roman" w:eastAsia="Times New Roman" w:hAnsi="Times New Roman" w:cs="Times New Roman"/>
                <w:szCs w:val="24"/>
                <w:lang w:val="en-US"/>
              </w:rPr>
              <w:t xml:space="preserve"> </w:t>
            </w:r>
            <w:r w:rsidR="00502C6A" w:rsidRPr="008E11C0">
              <w:rPr>
                <w:rFonts w:ascii="Times New Roman" w:eastAsia="Times New Roman" w:hAnsi="Times New Roman" w:cs="Times New Roman"/>
                <w:szCs w:val="24"/>
                <w:lang w:val="en-US"/>
              </w:rPr>
              <w:t>540 users were active on Blackbo</w:t>
            </w:r>
            <w:r w:rsidR="00502C6A">
              <w:rPr>
                <w:rFonts w:ascii="Times New Roman" w:eastAsia="Times New Roman" w:hAnsi="Times New Roman" w:cs="Times New Roman"/>
                <w:szCs w:val="24"/>
                <w:lang w:val="en-US"/>
              </w:rPr>
              <w:t xml:space="preserve">ard, </w:t>
            </w:r>
            <w:proofErr w:type="gramStart"/>
            <w:r w:rsidR="00502C6A">
              <w:rPr>
                <w:rFonts w:ascii="Times New Roman" w:eastAsia="Times New Roman" w:hAnsi="Times New Roman" w:cs="Times New Roman"/>
                <w:szCs w:val="24"/>
                <w:lang w:val="en-US"/>
              </w:rPr>
              <w:t>indicating  a</w:t>
            </w:r>
            <w:proofErr w:type="gramEnd"/>
            <w:r w:rsidR="00502C6A">
              <w:rPr>
                <w:rFonts w:ascii="Times New Roman" w:eastAsia="Times New Roman" w:hAnsi="Times New Roman" w:cs="Times New Roman"/>
                <w:szCs w:val="24"/>
                <w:lang w:val="en-US"/>
              </w:rPr>
              <w:t xml:space="preserve"> significant g</w:t>
            </w:r>
            <w:r w:rsidR="00502C6A" w:rsidRPr="008E11C0">
              <w:rPr>
                <w:rFonts w:ascii="Times New Roman" w:eastAsia="Times New Roman" w:hAnsi="Times New Roman" w:cs="Times New Roman"/>
                <w:szCs w:val="24"/>
                <w:lang w:val="en-US"/>
              </w:rPr>
              <w:t>rowth in the a</w:t>
            </w:r>
            <w:r w:rsidR="00502C6A">
              <w:rPr>
                <w:rFonts w:ascii="Times New Roman" w:eastAsia="Times New Roman" w:hAnsi="Times New Roman" w:cs="Times New Roman"/>
                <w:szCs w:val="24"/>
                <w:lang w:val="en-US"/>
              </w:rPr>
              <w:t>doption of e-learning at Univen.</w:t>
            </w:r>
            <w:r w:rsidR="00502C6A" w:rsidRPr="008E11C0">
              <w:rPr>
                <w:rFonts w:ascii="Times New Roman" w:eastAsia="Times New Roman" w:hAnsi="Times New Roman" w:cs="Times New Roman"/>
                <w:szCs w:val="24"/>
                <w:lang w:val="en-US"/>
              </w:rPr>
              <w:t xml:space="preserve">  </w:t>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563344" w:rsidRPr="008E11C0" w:rsidRDefault="00563344" w:rsidP="008E11C0">
            <w:pPr>
              <w:spacing w:line="276" w:lineRule="auto"/>
              <w:contextualSpacing/>
              <w:jc w:val="both"/>
              <w:rPr>
                <w:rFonts w:ascii="Times New Roman" w:eastAsia="Times New Roman" w:hAnsi="Times New Roman" w:cs="Times New Roman"/>
                <w:noProof/>
                <w:szCs w:val="24"/>
              </w:rPr>
            </w:pPr>
            <w:r w:rsidRPr="008E11C0">
              <w:rPr>
                <w:rFonts w:ascii="Times New Roman" w:eastAsia="Times New Roman" w:hAnsi="Times New Roman" w:cs="Times New Roman"/>
                <w:noProof/>
                <w:szCs w:val="24"/>
              </w:rPr>
              <w:drawing>
                <wp:inline distT="0" distB="0" distL="0" distR="0" wp14:anchorId="5ACDAC2E" wp14:editId="5216F5B3">
                  <wp:extent cx="5581650" cy="30336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6474" t="19382" r="21619" b="22887"/>
                          <a:stretch>
                            <a:fillRect/>
                          </a:stretch>
                        </pic:blipFill>
                        <pic:spPr bwMode="auto">
                          <a:xfrm>
                            <a:off x="0" y="0"/>
                            <a:ext cx="5601799" cy="3044630"/>
                          </a:xfrm>
                          <a:prstGeom prst="rect">
                            <a:avLst/>
                          </a:prstGeom>
                          <a:noFill/>
                          <a:ln>
                            <a:noFill/>
                          </a:ln>
                        </pic:spPr>
                      </pic:pic>
                    </a:graphicData>
                  </a:graphic>
                </wp:inline>
              </w:drawing>
            </w:r>
          </w:p>
          <w:p w:rsidR="00900291" w:rsidRDefault="00900291" w:rsidP="008E11C0">
            <w:pPr>
              <w:spacing w:line="276" w:lineRule="auto"/>
              <w:contextualSpacing/>
              <w:jc w:val="both"/>
              <w:rPr>
                <w:rFonts w:ascii="Times New Roman" w:eastAsia="Times New Roman" w:hAnsi="Times New Roman" w:cs="Times New Roman"/>
                <w:szCs w:val="24"/>
                <w:lang w:val="en-US"/>
              </w:rPr>
            </w:pP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noProof/>
                <w:szCs w:val="24"/>
              </w:rPr>
              <w:drawing>
                <wp:inline distT="0" distB="0" distL="0" distR="0" wp14:anchorId="5764601C" wp14:editId="4A44F88A">
                  <wp:extent cx="5592676" cy="273367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5858" t="18556" r="21735" b="35670"/>
                          <a:stretch>
                            <a:fillRect/>
                          </a:stretch>
                        </pic:blipFill>
                        <pic:spPr bwMode="auto">
                          <a:xfrm>
                            <a:off x="0" y="0"/>
                            <a:ext cx="5620380" cy="2747217"/>
                          </a:xfrm>
                          <a:prstGeom prst="rect">
                            <a:avLst/>
                          </a:prstGeom>
                          <a:noFill/>
                          <a:ln>
                            <a:noFill/>
                          </a:ln>
                        </pic:spPr>
                      </pic:pic>
                    </a:graphicData>
                  </a:graphic>
                </wp:inline>
              </w:drawing>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 xml:space="preserve">The statistics above show that active participation on Blackboard was mainly towards the exam period, with minimal participation at the beginning and end of the semester. </w:t>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noProof/>
                <w:szCs w:val="24"/>
              </w:rPr>
              <w:drawing>
                <wp:inline distT="0" distB="0" distL="0" distR="0" wp14:anchorId="50CA1FDB" wp14:editId="792E8373">
                  <wp:extent cx="5587133" cy="2752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6474" t="19382" r="21353" b="34639"/>
                          <a:stretch>
                            <a:fillRect/>
                          </a:stretch>
                        </pic:blipFill>
                        <pic:spPr bwMode="auto">
                          <a:xfrm>
                            <a:off x="0" y="0"/>
                            <a:ext cx="5624110" cy="2770943"/>
                          </a:xfrm>
                          <a:prstGeom prst="rect">
                            <a:avLst/>
                          </a:prstGeom>
                          <a:noFill/>
                          <a:ln>
                            <a:noFill/>
                          </a:ln>
                        </pic:spPr>
                      </pic:pic>
                    </a:graphicData>
                  </a:graphic>
                </wp:inline>
              </w:drawing>
            </w:r>
          </w:p>
          <w:p w:rsidR="00563344" w:rsidRPr="008E11C0" w:rsidRDefault="00563344" w:rsidP="008E11C0">
            <w:pPr>
              <w:widowControl w:val="0"/>
              <w:autoSpaceDE w:val="0"/>
              <w:autoSpaceDN w:val="0"/>
              <w:adjustRightInd w:val="0"/>
              <w:spacing w:line="276" w:lineRule="auto"/>
              <w:contextualSpacing/>
              <w:jc w:val="both"/>
              <w:rPr>
                <w:rFonts w:ascii="Times New Roman" w:eastAsia="Cambria" w:hAnsi="Times New Roman" w:cs="Times New Roman"/>
                <w:szCs w:val="24"/>
                <w:lang w:val="en-US"/>
              </w:rPr>
            </w:pPr>
            <w:r w:rsidRPr="008E11C0">
              <w:rPr>
                <w:rFonts w:ascii="Times New Roman" w:eastAsia="Times New Roman" w:hAnsi="Times New Roman" w:cs="Times New Roman"/>
                <w:szCs w:val="24"/>
                <w:lang w:val="en-US"/>
              </w:rPr>
              <w:t xml:space="preserve">The number of page views declined from January to December, while it is evident that users were </w:t>
            </w:r>
            <w:r w:rsidR="00900291">
              <w:rPr>
                <w:rFonts w:ascii="Times New Roman" w:eastAsia="Times New Roman" w:hAnsi="Times New Roman" w:cs="Times New Roman"/>
                <w:szCs w:val="24"/>
                <w:lang w:val="en-US"/>
              </w:rPr>
              <w:t xml:space="preserve">very </w:t>
            </w:r>
            <w:r w:rsidRPr="008E11C0">
              <w:rPr>
                <w:rFonts w:ascii="Times New Roman" w:eastAsia="Times New Roman" w:hAnsi="Times New Roman" w:cs="Times New Roman"/>
                <w:szCs w:val="24"/>
                <w:lang w:val="en-US"/>
              </w:rPr>
              <w:t xml:space="preserve">active in September. </w:t>
            </w:r>
          </w:p>
          <w:p w:rsidR="00563344" w:rsidRPr="008E11C0" w:rsidRDefault="00563344" w:rsidP="008E11C0">
            <w:pPr>
              <w:widowControl w:val="0"/>
              <w:autoSpaceDE w:val="0"/>
              <w:autoSpaceDN w:val="0"/>
              <w:adjustRightInd w:val="0"/>
              <w:spacing w:line="276" w:lineRule="auto"/>
              <w:contextualSpacing/>
              <w:jc w:val="both"/>
              <w:rPr>
                <w:rFonts w:ascii="Times New Roman" w:eastAsia="Cambria" w:hAnsi="Times New Roman" w:cs="Times New Roman"/>
                <w:szCs w:val="24"/>
                <w:lang w:val="en-US"/>
              </w:rPr>
            </w:pPr>
          </w:p>
          <w:p w:rsidR="00563344" w:rsidRPr="00900291" w:rsidRDefault="00900291" w:rsidP="00900291">
            <w:pPr>
              <w:keepNext/>
              <w:outlineLvl w:val="0"/>
              <w:rPr>
                <w:rFonts w:ascii="Times New Roman" w:eastAsia="Times New Roman" w:hAnsi="Times New Roman" w:cs="Times New Roman"/>
                <w:b/>
                <w:szCs w:val="24"/>
              </w:rPr>
            </w:pPr>
            <w:bookmarkStart w:id="7" w:name="_Toc442788846"/>
            <w:r>
              <w:rPr>
                <w:rFonts w:ascii="Times New Roman" w:eastAsia="Times New Roman" w:hAnsi="Times New Roman" w:cs="Times New Roman"/>
                <w:b/>
                <w:szCs w:val="24"/>
              </w:rPr>
              <w:t>C</w:t>
            </w:r>
            <w:r w:rsidR="00563344" w:rsidRPr="00900291">
              <w:rPr>
                <w:rFonts w:ascii="Times New Roman" w:eastAsia="Times New Roman" w:hAnsi="Times New Roman" w:cs="Times New Roman"/>
                <w:b/>
                <w:szCs w:val="24"/>
              </w:rPr>
              <w:t>omputer Assisted Language Learning (English Word Power)</w:t>
            </w:r>
            <w:bookmarkEnd w:id="7"/>
            <w:r w:rsidR="00563344" w:rsidRPr="00900291">
              <w:rPr>
                <w:rFonts w:ascii="Times New Roman" w:eastAsia="Times New Roman" w:hAnsi="Times New Roman" w:cs="Times New Roman"/>
                <w:b/>
                <w:szCs w:val="24"/>
              </w:rPr>
              <w:t xml:space="preserve"> </w:t>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szCs w:val="24"/>
                <w:lang w:val="en-US"/>
              </w:rPr>
              <w:t>English Word Power</w:t>
            </w:r>
            <w:r w:rsidR="00900291">
              <w:rPr>
                <w:rFonts w:ascii="Times New Roman" w:eastAsia="Times New Roman" w:hAnsi="Times New Roman" w:cs="Times New Roman"/>
                <w:szCs w:val="24"/>
                <w:lang w:val="en-US"/>
              </w:rPr>
              <w:t xml:space="preserve"> is another online learning platform acquired by Univen to</w:t>
            </w:r>
            <w:r w:rsidRPr="008E11C0">
              <w:rPr>
                <w:rFonts w:ascii="Times New Roman" w:eastAsia="Times New Roman" w:hAnsi="Times New Roman" w:cs="Times New Roman"/>
                <w:szCs w:val="24"/>
                <w:lang w:val="en-US"/>
              </w:rPr>
              <w:t xml:space="preserve"> assist students to develop sound English word usage, grammar and tenses in their own time</w:t>
            </w:r>
            <w:r w:rsidR="00900291">
              <w:rPr>
                <w:rFonts w:ascii="Times New Roman" w:eastAsia="Times New Roman" w:hAnsi="Times New Roman" w:cs="Times New Roman"/>
                <w:szCs w:val="24"/>
                <w:lang w:val="en-US"/>
              </w:rPr>
              <w:t xml:space="preserve"> </w:t>
            </w:r>
            <w:r w:rsidRPr="008E11C0">
              <w:rPr>
                <w:rFonts w:ascii="Times New Roman" w:eastAsia="Times New Roman" w:hAnsi="Times New Roman" w:cs="Times New Roman"/>
                <w:szCs w:val="24"/>
                <w:lang w:val="en-US"/>
              </w:rPr>
              <w:t xml:space="preserve">and </w:t>
            </w:r>
            <w:r w:rsidR="00900291">
              <w:rPr>
                <w:rFonts w:ascii="Times New Roman" w:eastAsia="Times New Roman" w:hAnsi="Times New Roman" w:cs="Times New Roman"/>
                <w:szCs w:val="24"/>
                <w:lang w:val="en-US"/>
              </w:rPr>
              <w:t xml:space="preserve">space. The </w:t>
            </w:r>
            <w:r w:rsidRPr="008E11C0">
              <w:rPr>
                <w:rFonts w:ascii="Times New Roman" w:eastAsia="Times New Roman" w:hAnsi="Times New Roman" w:cs="Times New Roman"/>
                <w:szCs w:val="24"/>
                <w:lang w:val="en-US"/>
              </w:rPr>
              <w:t xml:space="preserve">English Word Power Program was aligned with the English Communication Skills curriculum </w:t>
            </w:r>
            <w:r w:rsidR="00900291">
              <w:rPr>
                <w:rFonts w:ascii="Times New Roman" w:eastAsia="Times New Roman" w:hAnsi="Times New Roman" w:cs="Times New Roman"/>
                <w:szCs w:val="24"/>
                <w:lang w:val="en-US"/>
              </w:rPr>
              <w:t xml:space="preserve">(the university-wide first-year module aimed at improving English language proficiency amongst first-entering students) </w:t>
            </w:r>
            <w:r w:rsidRPr="008E11C0">
              <w:rPr>
                <w:rFonts w:ascii="Times New Roman" w:eastAsia="Times New Roman" w:hAnsi="Times New Roman" w:cs="Times New Roman"/>
                <w:szCs w:val="24"/>
                <w:lang w:val="en-US"/>
              </w:rPr>
              <w:t>and contribute</w:t>
            </w:r>
            <w:r w:rsidR="00900291">
              <w:rPr>
                <w:rFonts w:ascii="Times New Roman" w:eastAsia="Times New Roman" w:hAnsi="Times New Roman" w:cs="Times New Roman"/>
                <w:szCs w:val="24"/>
                <w:lang w:val="en-US"/>
              </w:rPr>
              <w:t>s</w:t>
            </w:r>
            <w:r w:rsidRPr="008E11C0">
              <w:rPr>
                <w:rFonts w:ascii="Times New Roman" w:eastAsia="Times New Roman" w:hAnsi="Times New Roman" w:cs="Times New Roman"/>
                <w:szCs w:val="24"/>
                <w:lang w:val="en-US"/>
              </w:rPr>
              <w:t xml:space="preserve"> 10 marks to the final mark; 3059 student accounts were created to date and mass training was conducted.</w:t>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563344" w:rsidRPr="00F97C0F" w:rsidRDefault="00F97C0F" w:rsidP="00F97C0F">
            <w:pPr>
              <w:jc w:val="both"/>
              <w:rPr>
                <w:rFonts w:ascii="Times New Roman" w:eastAsia="Times New Roman" w:hAnsi="Times New Roman" w:cs="Times New Roman"/>
                <w:szCs w:val="24"/>
              </w:rPr>
            </w:pPr>
            <w:r w:rsidRPr="00F97C0F">
              <w:rPr>
                <w:rFonts w:ascii="Times New Roman" w:eastAsia="Times New Roman" w:hAnsi="Times New Roman" w:cs="Times New Roman"/>
                <w:szCs w:val="24"/>
              </w:rPr>
              <w:t xml:space="preserve">The screen grab below provides evidence of the success of this blended model of offering the English Communication Skills module </w:t>
            </w:r>
            <w:r>
              <w:rPr>
                <w:rFonts w:ascii="Times New Roman" w:eastAsia="Times New Roman" w:hAnsi="Times New Roman" w:cs="Times New Roman"/>
                <w:szCs w:val="24"/>
              </w:rPr>
              <w:t>to an entire first-year intake of &gt;3000 students.</w:t>
            </w:r>
          </w:p>
          <w:p w:rsidR="00563344" w:rsidRPr="00F97C0F" w:rsidRDefault="00563344" w:rsidP="008E11C0">
            <w:pPr>
              <w:spacing w:line="276" w:lineRule="auto"/>
              <w:ind w:left="720"/>
              <w:contextualSpacing/>
              <w:jc w:val="both"/>
              <w:rPr>
                <w:rFonts w:ascii="Times New Roman" w:eastAsia="Times New Roman" w:hAnsi="Times New Roman" w:cs="Times New Roman"/>
                <w:szCs w:val="24"/>
                <w:lang w:val="en-US"/>
              </w:rPr>
            </w:pP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r w:rsidRPr="008E11C0">
              <w:rPr>
                <w:rFonts w:ascii="Times New Roman" w:eastAsia="Times New Roman" w:hAnsi="Times New Roman" w:cs="Times New Roman"/>
                <w:noProof/>
                <w:szCs w:val="24"/>
              </w:rPr>
              <w:drawing>
                <wp:inline distT="0" distB="0" distL="0" distR="0" wp14:anchorId="0C066115" wp14:editId="4F7629AD">
                  <wp:extent cx="5521960" cy="2476307"/>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0000" t="21649" r="22279" b="39587"/>
                          <a:stretch>
                            <a:fillRect/>
                          </a:stretch>
                        </pic:blipFill>
                        <pic:spPr bwMode="auto">
                          <a:xfrm>
                            <a:off x="0" y="0"/>
                            <a:ext cx="5567902" cy="2496910"/>
                          </a:xfrm>
                          <a:prstGeom prst="rect">
                            <a:avLst/>
                          </a:prstGeom>
                          <a:noFill/>
                          <a:ln>
                            <a:noFill/>
                          </a:ln>
                        </pic:spPr>
                      </pic:pic>
                    </a:graphicData>
                  </a:graphic>
                </wp:inline>
              </w:drawing>
            </w:r>
          </w:p>
          <w:p w:rsidR="00563344" w:rsidRPr="008E11C0" w:rsidRDefault="00563344" w:rsidP="008E11C0">
            <w:pPr>
              <w:spacing w:line="276" w:lineRule="auto"/>
              <w:contextualSpacing/>
              <w:jc w:val="both"/>
              <w:rPr>
                <w:rFonts w:ascii="Times New Roman" w:eastAsia="Times New Roman" w:hAnsi="Times New Roman" w:cs="Times New Roman"/>
                <w:szCs w:val="24"/>
                <w:lang w:val="en-US"/>
              </w:rPr>
            </w:pPr>
          </w:p>
          <w:p w:rsidR="001D5C7C" w:rsidRPr="00F97C0F" w:rsidRDefault="001D5C7C" w:rsidP="008E11C0">
            <w:pPr>
              <w:autoSpaceDE w:val="0"/>
              <w:autoSpaceDN w:val="0"/>
              <w:adjustRightInd w:val="0"/>
              <w:spacing w:line="276" w:lineRule="auto"/>
              <w:jc w:val="both"/>
              <w:rPr>
                <w:rFonts w:ascii="Times New Roman" w:hAnsi="Times New Roman" w:cs="Times New Roman"/>
                <w:b/>
                <w:color w:val="000000"/>
                <w:szCs w:val="24"/>
                <w:lang w:val="en-US"/>
              </w:rPr>
            </w:pPr>
            <w:r w:rsidRPr="00F97C0F">
              <w:rPr>
                <w:rFonts w:ascii="Times New Roman" w:hAnsi="Times New Roman" w:cs="Times New Roman"/>
                <w:b/>
                <w:color w:val="000000"/>
                <w:szCs w:val="24"/>
                <w:lang w:val="en-US"/>
              </w:rPr>
              <w:t>Library electronic resources</w:t>
            </w:r>
          </w:p>
          <w:p w:rsidR="00152034" w:rsidRPr="008E11C0" w:rsidRDefault="00152034" w:rsidP="008E11C0">
            <w:pPr>
              <w:autoSpaceDE w:val="0"/>
              <w:autoSpaceDN w:val="0"/>
              <w:adjustRightInd w:val="0"/>
              <w:spacing w:line="276" w:lineRule="auto"/>
              <w:jc w:val="both"/>
              <w:rPr>
                <w:rFonts w:ascii="Times New Roman" w:hAnsi="Times New Roman" w:cs="Times New Roman"/>
                <w:color w:val="000000"/>
                <w:szCs w:val="24"/>
                <w:lang w:val="en-US"/>
              </w:rPr>
            </w:pPr>
          </w:p>
          <w:p w:rsidR="001D5C7C" w:rsidRPr="008E11C0" w:rsidRDefault="00F97C0F" w:rsidP="008E11C0">
            <w:pPr>
              <w:autoSpaceDE w:val="0"/>
              <w:autoSpaceDN w:val="0"/>
              <w:adjustRightInd w:val="0"/>
              <w:spacing w:line="276" w:lineRule="auto"/>
              <w:jc w:val="both"/>
              <w:rPr>
                <w:rFonts w:ascii="Times New Roman" w:hAnsi="Times New Roman" w:cs="Times New Roman"/>
                <w:color w:val="000000"/>
                <w:szCs w:val="24"/>
                <w:lang w:val="en-US"/>
              </w:rPr>
            </w:pPr>
            <w:r>
              <w:rPr>
                <w:rFonts w:ascii="Times New Roman" w:hAnsi="Times New Roman" w:cs="Times New Roman"/>
                <w:bCs/>
                <w:color w:val="000000"/>
                <w:szCs w:val="24"/>
                <w:lang w:val="en-US"/>
              </w:rPr>
              <w:t xml:space="preserve">The Directorate: Library Services plays an essential role in supporting the e-learning roll-out at Univen. The library purchased </w:t>
            </w:r>
            <w:r w:rsidR="001D5C7C" w:rsidRPr="008E11C0">
              <w:rPr>
                <w:rFonts w:ascii="Times New Roman" w:hAnsi="Times New Roman" w:cs="Times New Roman"/>
                <w:bCs/>
                <w:color w:val="000000"/>
                <w:szCs w:val="24"/>
                <w:lang w:val="en-US"/>
              </w:rPr>
              <w:t>1</w:t>
            </w:r>
            <w:r>
              <w:rPr>
                <w:rFonts w:ascii="Times New Roman" w:hAnsi="Times New Roman" w:cs="Times New Roman"/>
                <w:bCs/>
                <w:color w:val="000000"/>
                <w:szCs w:val="24"/>
                <w:lang w:val="en-US"/>
              </w:rPr>
              <w:t xml:space="preserve"> </w:t>
            </w:r>
            <w:r w:rsidR="001D5C7C" w:rsidRPr="008E11C0">
              <w:rPr>
                <w:rFonts w:ascii="Times New Roman" w:hAnsi="Times New Roman" w:cs="Times New Roman"/>
                <w:bCs/>
                <w:color w:val="000000"/>
                <w:szCs w:val="24"/>
                <w:lang w:val="en-US"/>
              </w:rPr>
              <w:t xml:space="preserve">213 new e-journal titles </w:t>
            </w:r>
            <w:r w:rsidR="003A691A">
              <w:rPr>
                <w:rFonts w:ascii="Times New Roman" w:hAnsi="Times New Roman" w:cs="Times New Roman"/>
                <w:bCs/>
                <w:color w:val="000000"/>
                <w:szCs w:val="24"/>
                <w:lang w:val="en-US"/>
              </w:rPr>
              <w:t xml:space="preserve">and 10 852 new e-books </w:t>
            </w:r>
            <w:r w:rsidR="001D5C7C" w:rsidRPr="008E11C0">
              <w:rPr>
                <w:rFonts w:ascii="Times New Roman" w:hAnsi="Times New Roman" w:cs="Times New Roman"/>
                <w:bCs/>
                <w:color w:val="000000"/>
                <w:szCs w:val="24"/>
                <w:lang w:val="en-US"/>
              </w:rPr>
              <w:t>w</w:t>
            </w:r>
            <w:r>
              <w:rPr>
                <w:rFonts w:ascii="Times New Roman" w:hAnsi="Times New Roman" w:cs="Times New Roman"/>
                <w:bCs/>
                <w:color w:val="000000"/>
                <w:szCs w:val="24"/>
                <w:lang w:val="en-US"/>
              </w:rPr>
              <w:t>hich w</w:t>
            </w:r>
            <w:r w:rsidR="001D5C7C" w:rsidRPr="008E11C0">
              <w:rPr>
                <w:rFonts w:ascii="Times New Roman" w:hAnsi="Times New Roman" w:cs="Times New Roman"/>
                <w:bCs/>
                <w:color w:val="000000"/>
                <w:szCs w:val="24"/>
                <w:lang w:val="en-US"/>
              </w:rPr>
              <w:t xml:space="preserve">ere added to the electronic resource database in 2015. </w:t>
            </w:r>
            <w:r>
              <w:rPr>
                <w:rFonts w:ascii="Times New Roman" w:hAnsi="Times New Roman" w:cs="Times New Roman"/>
                <w:bCs/>
                <w:color w:val="000000"/>
                <w:szCs w:val="24"/>
                <w:lang w:val="en-US"/>
              </w:rPr>
              <w:t xml:space="preserve">The library also provides student training on the utilization of library e-resources. The figure below shows the growth in the number of students, including postgraduates, that was trained over the past three years. </w:t>
            </w:r>
          </w:p>
          <w:p w:rsidR="001D5C7C" w:rsidRPr="008E11C0" w:rsidRDefault="001D5C7C" w:rsidP="008E11C0">
            <w:pPr>
              <w:autoSpaceDE w:val="0"/>
              <w:autoSpaceDN w:val="0"/>
              <w:adjustRightInd w:val="0"/>
              <w:spacing w:line="276" w:lineRule="auto"/>
              <w:jc w:val="both"/>
              <w:rPr>
                <w:rFonts w:ascii="Times New Roman" w:hAnsi="Times New Roman" w:cs="Times New Roman"/>
                <w:color w:val="000000"/>
                <w:szCs w:val="24"/>
                <w:lang w:val="en-US"/>
              </w:rPr>
            </w:pPr>
          </w:p>
          <w:p w:rsidR="001D5C7C" w:rsidRPr="008E11C0" w:rsidRDefault="001D5C7C" w:rsidP="008E11C0">
            <w:pPr>
              <w:autoSpaceDE w:val="0"/>
              <w:autoSpaceDN w:val="0"/>
              <w:adjustRightInd w:val="0"/>
              <w:spacing w:line="276" w:lineRule="auto"/>
              <w:jc w:val="both"/>
              <w:rPr>
                <w:rFonts w:ascii="Times New Roman" w:hAnsi="Times New Roman" w:cs="Times New Roman"/>
                <w:color w:val="000000"/>
                <w:szCs w:val="24"/>
                <w:lang w:val="en-US"/>
              </w:rPr>
            </w:pPr>
            <w:r w:rsidRPr="008E11C0">
              <w:rPr>
                <w:rFonts w:ascii="Times New Roman" w:hAnsi="Times New Roman" w:cs="Times New Roman"/>
                <w:noProof/>
                <w:color w:val="000000"/>
                <w:szCs w:val="24"/>
              </w:rPr>
              <w:drawing>
                <wp:inline distT="0" distB="0" distL="0" distR="0" wp14:anchorId="4D68DE4E" wp14:editId="348CD3A9">
                  <wp:extent cx="5524500" cy="3332480"/>
                  <wp:effectExtent l="0" t="0" r="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2034" w:rsidRPr="008E11C0" w:rsidRDefault="00152034" w:rsidP="008E11C0">
            <w:pPr>
              <w:autoSpaceDE w:val="0"/>
              <w:autoSpaceDN w:val="0"/>
              <w:adjustRightInd w:val="0"/>
              <w:spacing w:line="276" w:lineRule="auto"/>
              <w:jc w:val="both"/>
              <w:rPr>
                <w:rFonts w:ascii="Times New Roman" w:hAnsi="Times New Roman" w:cs="Times New Roman"/>
                <w:b/>
                <w:bCs/>
                <w:color w:val="000000"/>
                <w:szCs w:val="24"/>
                <w:lang w:val="en-US"/>
              </w:rPr>
            </w:pPr>
          </w:p>
          <w:p w:rsidR="00D33D46" w:rsidRDefault="00D33D46" w:rsidP="008E11C0">
            <w:pPr>
              <w:autoSpaceDE w:val="0"/>
              <w:autoSpaceDN w:val="0"/>
              <w:adjustRightInd w:val="0"/>
              <w:spacing w:line="276" w:lineRule="auto"/>
              <w:jc w:val="both"/>
              <w:rPr>
                <w:rFonts w:ascii="Times New Roman" w:hAnsi="Times New Roman" w:cs="Times New Roman"/>
                <w:b/>
                <w:bCs/>
                <w:color w:val="000000"/>
                <w:szCs w:val="24"/>
                <w:lang w:val="en-US"/>
              </w:rPr>
            </w:pPr>
          </w:p>
          <w:p w:rsidR="00743CAD" w:rsidRPr="008E11C0" w:rsidRDefault="00743CAD" w:rsidP="008E11C0">
            <w:pPr>
              <w:autoSpaceDE w:val="0"/>
              <w:autoSpaceDN w:val="0"/>
              <w:adjustRightInd w:val="0"/>
              <w:spacing w:line="276" w:lineRule="auto"/>
              <w:jc w:val="both"/>
              <w:rPr>
                <w:rFonts w:ascii="Times New Roman" w:hAnsi="Times New Roman" w:cs="Times New Roman"/>
                <w:b/>
                <w:bCs/>
                <w:color w:val="000000"/>
                <w:szCs w:val="24"/>
                <w:lang w:val="en-US"/>
              </w:rPr>
            </w:pPr>
            <w:r w:rsidRPr="008E11C0">
              <w:rPr>
                <w:rFonts w:ascii="Times New Roman" w:hAnsi="Times New Roman" w:cs="Times New Roman"/>
                <w:b/>
                <w:bCs/>
                <w:color w:val="000000"/>
                <w:szCs w:val="24"/>
                <w:lang w:val="en-US"/>
              </w:rPr>
              <w:lastRenderedPageBreak/>
              <w:t>Audio</w:t>
            </w:r>
            <w:r w:rsidR="00D33D46">
              <w:rPr>
                <w:rFonts w:ascii="Times New Roman" w:hAnsi="Times New Roman" w:cs="Times New Roman"/>
                <w:b/>
                <w:bCs/>
                <w:color w:val="000000"/>
                <w:szCs w:val="24"/>
                <w:lang w:val="en-US"/>
              </w:rPr>
              <w:t>v</w:t>
            </w:r>
            <w:r w:rsidRPr="008E11C0">
              <w:rPr>
                <w:rFonts w:ascii="Times New Roman" w:hAnsi="Times New Roman" w:cs="Times New Roman"/>
                <w:b/>
                <w:bCs/>
                <w:color w:val="000000"/>
                <w:szCs w:val="24"/>
                <w:lang w:val="en-US"/>
              </w:rPr>
              <w:t>isual</w:t>
            </w:r>
            <w:r w:rsidR="00D33D46">
              <w:rPr>
                <w:rFonts w:ascii="Times New Roman" w:hAnsi="Times New Roman" w:cs="Times New Roman"/>
                <w:b/>
                <w:bCs/>
                <w:color w:val="000000"/>
                <w:szCs w:val="24"/>
                <w:lang w:val="en-US"/>
              </w:rPr>
              <w:t xml:space="preserve"> technology in support of teaching and learning</w:t>
            </w:r>
            <w:r w:rsidR="00477B77" w:rsidRPr="008E11C0">
              <w:rPr>
                <w:rFonts w:ascii="Times New Roman" w:hAnsi="Times New Roman" w:cs="Times New Roman"/>
                <w:b/>
                <w:bCs/>
                <w:color w:val="000000"/>
                <w:szCs w:val="24"/>
                <w:lang w:val="en-US"/>
              </w:rPr>
              <w:t xml:space="preserve"> </w:t>
            </w:r>
          </w:p>
          <w:p w:rsidR="00F97C0F" w:rsidRDefault="00743CAD" w:rsidP="008E11C0">
            <w:pPr>
              <w:autoSpaceDE w:val="0"/>
              <w:autoSpaceDN w:val="0"/>
              <w:adjustRightInd w:val="0"/>
              <w:spacing w:line="276" w:lineRule="auto"/>
              <w:jc w:val="both"/>
              <w:rPr>
                <w:rFonts w:ascii="Times New Roman" w:hAnsi="Times New Roman" w:cs="Times New Roman"/>
                <w:color w:val="000000"/>
                <w:szCs w:val="24"/>
                <w:lang w:val="en-US"/>
              </w:rPr>
            </w:pPr>
            <w:r w:rsidRPr="008E11C0">
              <w:rPr>
                <w:rFonts w:ascii="Times New Roman" w:hAnsi="Times New Roman" w:cs="Times New Roman"/>
                <w:color w:val="000000"/>
                <w:szCs w:val="24"/>
                <w:lang w:val="en-US"/>
              </w:rPr>
              <w:t xml:space="preserve">Classroom Audio Technology </w:t>
            </w:r>
            <w:r w:rsidR="00F97C0F">
              <w:rPr>
                <w:rFonts w:ascii="Times New Roman" w:hAnsi="Times New Roman" w:cs="Times New Roman"/>
                <w:color w:val="000000"/>
                <w:szCs w:val="24"/>
                <w:lang w:val="en-US"/>
              </w:rPr>
              <w:t xml:space="preserve">(CAT) </w:t>
            </w:r>
            <w:r w:rsidRPr="008E11C0">
              <w:rPr>
                <w:rFonts w:ascii="Times New Roman" w:hAnsi="Times New Roman" w:cs="Times New Roman"/>
                <w:color w:val="000000"/>
                <w:szCs w:val="24"/>
                <w:lang w:val="en-US"/>
              </w:rPr>
              <w:t>has been used effectively to enhance listening and</w:t>
            </w:r>
            <w:r w:rsidR="00477B77" w:rsidRPr="008E11C0">
              <w:rPr>
                <w:rFonts w:ascii="Times New Roman" w:hAnsi="Times New Roman" w:cs="Times New Roman"/>
                <w:color w:val="000000"/>
                <w:szCs w:val="24"/>
                <w:lang w:val="en-US"/>
              </w:rPr>
              <w:t xml:space="preserve"> </w:t>
            </w:r>
            <w:r w:rsidRPr="008E11C0">
              <w:rPr>
                <w:rFonts w:ascii="Times New Roman" w:hAnsi="Times New Roman" w:cs="Times New Roman"/>
                <w:color w:val="000000"/>
                <w:szCs w:val="24"/>
                <w:lang w:val="en-US"/>
              </w:rPr>
              <w:t>learning environments</w:t>
            </w:r>
            <w:r w:rsidR="00F97C0F">
              <w:rPr>
                <w:rFonts w:ascii="Times New Roman" w:hAnsi="Times New Roman" w:cs="Times New Roman"/>
                <w:color w:val="000000"/>
                <w:szCs w:val="24"/>
                <w:lang w:val="en-US"/>
              </w:rPr>
              <w:t xml:space="preserve"> in three of the six </w:t>
            </w:r>
            <w:r w:rsidR="00502C6A">
              <w:rPr>
                <w:rFonts w:ascii="Times New Roman" w:hAnsi="Times New Roman" w:cs="Times New Roman"/>
                <w:color w:val="000000"/>
                <w:szCs w:val="24"/>
                <w:lang w:val="en-US"/>
              </w:rPr>
              <w:t xml:space="preserve">largest (200+ students) </w:t>
            </w:r>
            <w:r w:rsidR="00F97C0F">
              <w:rPr>
                <w:rFonts w:ascii="Times New Roman" w:hAnsi="Times New Roman" w:cs="Times New Roman"/>
                <w:color w:val="000000"/>
                <w:szCs w:val="24"/>
                <w:lang w:val="en-US"/>
              </w:rPr>
              <w:t xml:space="preserve">teaching venues on campus. </w:t>
            </w:r>
            <w:r w:rsidR="00152034" w:rsidRPr="008E11C0">
              <w:rPr>
                <w:rFonts w:ascii="Times New Roman" w:hAnsi="Times New Roman" w:cs="Times New Roman"/>
                <w:color w:val="000000"/>
                <w:szCs w:val="24"/>
                <w:lang w:val="en-US"/>
              </w:rPr>
              <w:t xml:space="preserve"> </w:t>
            </w:r>
            <w:r w:rsidR="00F97C0F">
              <w:rPr>
                <w:rFonts w:ascii="Times New Roman" w:hAnsi="Times New Roman" w:cs="Times New Roman"/>
                <w:color w:val="000000"/>
                <w:szCs w:val="24"/>
                <w:lang w:val="en-US"/>
              </w:rPr>
              <w:t>Its installation in the rest of the large venues is a priority for 2016.</w:t>
            </w:r>
          </w:p>
          <w:p w:rsidR="00F97C0F" w:rsidRDefault="00F97C0F" w:rsidP="008E11C0">
            <w:pPr>
              <w:autoSpaceDE w:val="0"/>
              <w:autoSpaceDN w:val="0"/>
              <w:adjustRightInd w:val="0"/>
              <w:spacing w:line="276" w:lineRule="auto"/>
              <w:jc w:val="both"/>
              <w:rPr>
                <w:rFonts w:ascii="Times New Roman" w:hAnsi="Times New Roman" w:cs="Times New Roman"/>
                <w:color w:val="000000"/>
                <w:szCs w:val="24"/>
                <w:lang w:val="en-US"/>
              </w:rPr>
            </w:pPr>
          </w:p>
          <w:p w:rsidR="00BB0E08" w:rsidRDefault="00BB0E08" w:rsidP="00BB0E08">
            <w:pPr>
              <w:pStyle w:val="PlainText"/>
              <w:contextualSpacing/>
              <w:jc w:val="both"/>
              <w:rPr>
                <w:rFonts w:ascii="Times New Roman" w:eastAsia="Arial Unicode MS" w:hAnsi="Times New Roman" w:cs="Times New Roman"/>
                <w:b/>
                <w:sz w:val="24"/>
                <w:szCs w:val="24"/>
              </w:rPr>
            </w:pPr>
            <w:r w:rsidRPr="00BB0E08">
              <w:rPr>
                <w:rFonts w:ascii="Times New Roman" w:eastAsia="Arial Unicode MS" w:hAnsi="Times New Roman" w:cs="Times New Roman"/>
                <w:b/>
                <w:sz w:val="24"/>
                <w:szCs w:val="24"/>
              </w:rPr>
              <w:t xml:space="preserve">Training for students with disability </w:t>
            </w:r>
          </w:p>
          <w:tbl>
            <w:tblPr>
              <w:tblStyle w:val="TableGrid"/>
              <w:tblW w:w="0" w:type="auto"/>
              <w:tblLook w:val="04A0" w:firstRow="1" w:lastRow="0" w:firstColumn="1" w:lastColumn="0" w:noHBand="0" w:noVBand="1"/>
            </w:tblPr>
            <w:tblGrid>
              <w:gridCol w:w="3823"/>
              <w:gridCol w:w="1417"/>
              <w:gridCol w:w="1985"/>
              <w:gridCol w:w="1791"/>
            </w:tblGrid>
            <w:tr w:rsidR="00BB0E08" w:rsidRPr="00BB0E08" w:rsidTr="003B69F2">
              <w:tc>
                <w:tcPr>
                  <w:tcW w:w="3823" w:type="dxa"/>
                  <w:shd w:val="clear" w:color="auto" w:fill="8DB3E2" w:themeFill="text2" w:themeFillTint="66"/>
                </w:tcPr>
                <w:p w:rsidR="00BB0E08" w:rsidRPr="00BB0E08" w:rsidRDefault="00BB0E08" w:rsidP="00BB0E08">
                  <w:pPr>
                    <w:pStyle w:val="PlainText"/>
                    <w:contextualSpacing/>
                    <w:jc w:val="both"/>
                    <w:rPr>
                      <w:rFonts w:ascii="Times New Roman" w:eastAsia="Arial Unicode MS" w:hAnsi="Times New Roman" w:cs="Times New Roman"/>
                      <w:b/>
                      <w:sz w:val="24"/>
                      <w:szCs w:val="24"/>
                    </w:rPr>
                  </w:pPr>
                  <w:r w:rsidRPr="00BB0E08">
                    <w:rPr>
                      <w:rFonts w:ascii="Times New Roman" w:eastAsia="Arial Unicode MS" w:hAnsi="Times New Roman" w:cs="Times New Roman"/>
                      <w:b/>
                      <w:sz w:val="24"/>
                      <w:szCs w:val="24"/>
                    </w:rPr>
                    <w:t>Device</w:t>
                  </w:r>
                </w:p>
              </w:tc>
              <w:tc>
                <w:tcPr>
                  <w:tcW w:w="1417" w:type="dxa"/>
                  <w:shd w:val="clear" w:color="auto" w:fill="8DB3E2" w:themeFill="text2" w:themeFillTint="66"/>
                </w:tcPr>
                <w:p w:rsidR="00BB0E08" w:rsidRPr="00BB0E08" w:rsidRDefault="00BB0E08" w:rsidP="00BB0E08">
                  <w:pPr>
                    <w:pStyle w:val="PlainText"/>
                    <w:contextualSpacing/>
                    <w:jc w:val="both"/>
                    <w:rPr>
                      <w:rFonts w:ascii="Times New Roman" w:eastAsia="Arial Unicode MS" w:hAnsi="Times New Roman" w:cs="Times New Roman"/>
                      <w:b/>
                      <w:sz w:val="24"/>
                      <w:szCs w:val="24"/>
                    </w:rPr>
                  </w:pPr>
                  <w:r w:rsidRPr="00BB0E08">
                    <w:rPr>
                      <w:rFonts w:ascii="Times New Roman" w:eastAsia="Arial Unicode MS" w:hAnsi="Times New Roman" w:cs="Times New Roman"/>
                      <w:b/>
                      <w:sz w:val="24"/>
                      <w:szCs w:val="24"/>
                    </w:rPr>
                    <w:t xml:space="preserve">Date </w:t>
                  </w:r>
                </w:p>
              </w:tc>
              <w:tc>
                <w:tcPr>
                  <w:tcW w:w="1985" w:type="dxa"/>
                  <w:shd w:val="clear" w:color="auto" w:fill="8DB3E2" w:themeFill="text2" w:themeFillTint="66"/>
                </w:tcPr>
                <w:p w:rsidR="00BB0E08" w:rsidRPr="00BB0E08" w:rsidRDefault="00BB0E08" w:rsidP="00BB0E08">
                  <w:pPr>
                    <w:pStyle w:val="PlainText"/>
                    <w:contextualSpacing/>
                    <w:jc w:val="both"/>
                    <w:rPr>
                      <w:rFonts w:ascii="Times New Roman" w:eastAsia="Arial Unicode MS" w:hAnsi="Times New Roman" w:cs="Times New Roman"/>
                      <w:b/>
                      <w:sz w:val="24"/>
                      <w:szCs w:val="24"/>
                    </w:rPr>
                  </w:pPr>
                  <w:r w:rsidRPr="00BB0E08">
                    <w:rPr>
                      <w:rFonts w:ascii="Times New Roman" w:eastAsia="Arial Unicode MS" w:hAnsi="Times New Roman" w:cs="Times New Roman"/>
                      <w:b/>
                      <w:sz w:val="24"/>
                      <w:szCs w:val="24"/>
                    </w:rPr>
                    <w:t>Disability</w:t>
                  </w:r>
                </w:p>
              </w:tc>
              <w:tc>
                <w:tcPr>
                  <w:tcW w:w="1791" w:type="dxa"/>
                  <w:shd w:val="clear" w:color="auto" w:fill="8DB3E2" w:themeFill="text2" w:themeFillTint="66"/>
                </w:tcPr>
                <w:p w:rsidR="00BB0E08" w:rsidRPr="00BB0E08" w:rsidRDefault="00BB0E08" w:rsidP="00BB0E08">
                  <w:pPr>
                    <w:pStyle w:val="PlainText"/>
                    <w:contextualSpacing/>
                    <w:jc w:val="both"/>
                    <w:rPr>
                      <w:rFonts w:ascii="Times New Roman" w:eastAsia="Arial Unicode MS" w:hAnsi="Times New Roman" w:cs="Times New Roman"/>
                      <w:b/>
                      <w:sz w:val="24"/>
                      <w:szCs w:val="24"/>
                    </w:rPr>
                  </w:pPr>
                  <w:r w:rsidRPr="00BB0E08">
                    <w:rPr>
                      <w:rFonts w:ascii="Times New Roman" w:eastAsia="Arial Unicode MS" w:hAnsi="Times New Roman" w:cs="Times New Roman"/>
                      <w:b/>
                      <w:sz w:val="24"/>
                      <w:szCs w:val="24"/>
                    </w:rPr>
                    <w:t>No. of students</w:t>
                  </w:r>
                </w:p>
              </w:tc>
            </w:tr>
            <w:tr w:rsidR="00BB0E08" w:rsidRPr="00BB0E08" w:rsidTr="003B69F2">
              <w:tc>
                <w:tcPr>
                  <w:tcW w:w="3823"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Topaz Desktop magnifier</w:t>
                  </w:r>
                </w:p>
              </w:tc>
              <w:tc>
                <w:tcPr>
                  <w:tcW w:w="1417"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5/02/2015</w:t>
                  </w:r>
                </w:p>
              </w:tc>
              <w:tc>
                <w:tcPr>
                  <w:tcW w:w="1985"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Partially sighted</w:t>
                  </w:r>
                </w:p>
              </w:tc>
              <w:tc>
                <w:tcPr>
                  <w:tcW w:w="1791"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2</w:t>
                  </w:r>
                </w:p>
              </w:tc>
            </w:tr>
            <w:tr w:rsidR="00BB0E08" w:rsidRPr="00BB0E08" w:rsidTr="003B69F2">
              <w:tc>
                <w:tcPr>
                  <w:tcW w:w="3823"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proofErr w:type="spellStart"/>
                  <w:r w:rsidRPr="00BB0E08">
                    <w:rPr>
                      <w:rFonts w:ascii="Times New Roman" w:eastAsia="Arial Unicode MS" w:hAnsi="Times New Roman" w:cs="Times New Roman"/>
                      <w:sz w:val="24"/>
                      <w:szCs w:val="24"/>
                    </w:rPr>
                    <w:t>Smartview</w:t>
                  </w:r>
                  <w:proofErr w:type="spellEnd"/>
                  <w:r w:rsidRPr="00BB0E08">
                    <w:rPr>
                      <w:rFonts w:ascii="Times New Roman" w:eastAsia="Arial Unicode MS" w:hAnsi="Times New Roman" w:cs="Times New Roman"/>
                      <w:sz w:val="24"/>
                      <w:szCs w:val="24"/>
                    </w:rPr>
                    <w:t xml:space="preserve"> Desktop magnifier, </w:t>
                  </w:r>
                </w:p>
              </w:tc>
              <w:tc>
                <w:tcPr>
                  <w:tcW w:w="1417"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p>
              </w:tc>
              <w:tc>
                <w:tcPr>
                  <w:tcW w:w="1985"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Partially sighted</w:t>
                  </w:r>
                </w:p>
              </w:tc>
              <w:tc>
                <w:tcPr>
                  <w:tcW w:w="1791"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p>
              </w:tc>
            </w:tr>
            <w:tr w:rsidR="00BB0E08" w:rsidRPr="00BB0E08" w:rsidTr="003B69F2">
              <w:tc>
                <w:tcPr>
                  <w:tcW w:w="3823"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Pebble and IPAL Solo stand-alone scan</w:t>
                  </w:r>
                </w:p>
              </w:tc>
              <w:tc>
                <w:tcPr>
                  <w:tcW w:w="1417"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p>
              </w:tc>
              <w:tc>
                <w:tcPr>
                  <w:tcW w:w="1985"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Partially sighted</w:t>
                  </w:r>
                </w:p>
              </w:tc>
              <w:tc>
                <w:tcPr>
                  <w:tcW w:w="1791"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p>
              </w:tc>
            </w:tr>
            <w:tr w:rsidR="00BB0E08" w:rsidRPr="00BB0E08" w:rsidTr="003B69F2">
              <w:tc>
                <w:tcPr>
                  <w:tcW w:w="3823"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Blaze EZ.</w:t>
                  </w:r>
                </w:p>
              </w:tc>
              <w:tc>
                <w:tcPr>
                  <w:tcW w:w="1417"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9/02/2015</w:t>
                  </w:r>
                </w:p>
              </w:tc>
              <w:tc>
                <w:tcPr>
                  <w:tcW w:w="1985"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Partially sighted</w:t>
                  </w:r>
                </w:p>
              </w:tc>
              <w:tc>
                <w:tcPr>
                  <w:tcW w:w="1791"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1</w:t>
                  </w:r>
                </w:p>
              </w:tc>
            </w:tr>
            <w:tr w:rsidR="00BB0E08" w:rsidRPr="00BB0E08" w:rsidTr="003B69F2">
              <w:tc>
                <w:tcPr>
                  <w:tcW w:w="3823"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proofErr w:type="spellStart"/>
                  <w:r w:rsidRPr="00BB0E08">
                    <w:rPr>
                      <w:rFonts w:ascii="Times New Roman" w:eastAsia="Arial Unicode MS" w:hAnsi="Times New Roman" w:cs="Times New Roman"/>
                      <w:sz w:val="24"/>
                      <w:szCs w:val="24"/>
                    </w:rPr>
                    <w:t>Plextalk</w:t>
                  </w:r>
                  <w:proofErr w:type="spellEnd"/>
                  <w:r w:rsidRPr="00BB0E08">
                    <w:rPr>
                      <w:rFonts w:ascii="Times New Roman" w:eastAsia="Arial Unicode MS" w:hAnsi="Times New Roman" w:cs="Times New Roman"/>
                      <w:sz w:val="24"/>
                      <w:szCs w:val="24"/>
                    </w:rPr>
                    <w:t>.</w:t>
                  </w:r>
                </w:p>
              </w:tc>
              <w:tc>
                <w:tcPr>
                  <w:tcW w:w="1417"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10/02/2015</w:t>
                  </w:r>
                </w:p>
              </w:tc>
              <w:tc>
                <w:tcPr>
                  <w:tcW w:w="1985"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Partially sighted</w:t>
                  </w:r>
                </w:p>
              </w:tc>
              <w:tc>
                <w:tcPr>
                  <w:tcW w:w="1791" w:type="dxa"/>
                </w:tcPr>
                <w:p w:rsidR="00BB0E08" w:rsidRPr="00BB0E08" w:rsidRDefault="00BB0E08" w:rsidP="00BB0E08">
                  <w:pPr>
                    <w:pStyle w:val="PlainText"/>
                    <w:contextualSpacing/>
                    <w:jc w:val="both"/>
                    <w:rPr>
                      <w:rFonts w:ascii="Times New Roman" w:eastAsia="Arial Unicode MS" w:hAnsi="Times New Roman" w:cs="Times New Roman"/>
                      <w:sz w:val="24"/>
                      <w:szCs w:val="24"/>
                    </w:rPr>
                  </w:pPr>
                  <w:r w:rsidRPr="00BB0E08">
                    <w:rPr>
                      <w:rFonts w:ascii="Times New Roman" w:eastAsia="Arial Unicode MS" w:hAnsi="Times New Roman" w:cs="Times New Roman"/>
                      <w:sz w:val="24"/>
                      <w:szCs w:val="24"/>
                    </w:rPr>
                    <w:t>1</w:t>
                  </w:r>
                </w:p>
              </w:tc>
            </w:tr>
            <w:tr w:rsidR="00BB0E08" w:rsidRPr="00BB0E08" w:rsidTr="003B69F2">
              <w:tc>
                <w:tcPr>
                  <w:tcW w:w="3823" w:type="dxa"/>
                </w:tcPr>
                <w:p w:rsidR="00BB0E08" w:rsidRPr="00BB0E08" w:rsidRDefault="00BB0E08" w:rsidP="00BB0E08">
                  <w:pPr>
                    <w:pStyle w:val="PlainText"/>
                    <w:contextualSpacing/>
                    <w:jc w:val="both"/>
                    <w:rPr>
                      <w:rFonts w:ascii="Times New Roman" w:eastAsia="Arial Unicode MS" w:hAnsi="Times New Roman" w:cs="Times New Roman"/>
                      <w:b/>
                      <w:sz w:val="24"/>
                      <w:szCs w:val="24"/>
                    </w:rPr>
                  </w:pPr>
                  <w:r w:rsidRPr="00BB0E08">
                    <w:rPr>
                      <w:rFonts w:ascii="Times New Roman" w:eastAsia="Arial Unicode MS" w:hAnsi="Times New Roman" w:cs="Times New Roman"/>
                      <w:b/>
                      <w:sz w:val="24"/>
                      <w:szCs w:val="24"/>
                    </w:rPr>
                    <w:t>Total</w:t>
                  </w:r>
                </w:p>
              </w:tc>
              <w:tc>
                <w:tcPr>
                  <w:tcW w:w="1417" w:type="dxa"/>
                </w:tcPr>
                <w:p w:rsidR="00BB0E08" w:rsidRPr="00BB0E08" w:rsidRDefault="00BB0E08" w:rsidP="00BB0E08">
                  <w:pPr>
                    <w:pStyle w:val="PlainText"/>
                    <w:contextualSpacing/>
                    <w:jc w:val="both"/>
                    <w:rPr>
                      <w:rFonts w:ascii="Times New Roman" w:eastAsia="Arial Unicode MS" w:hAnsi="Times New Roman" w:cs="Times New Roman"/>
                      <w:b/>
                      <w:sz w:val="24"/>
                      <w:szCs w:val="24"/>
                    </w:rPr>
                  </w:pPr>
                </w:p>
              </w:tc>
              <w:tc>
                <w:tcPr>
                  <w:tcW w:w="1985" w:type="dxa"/>
                </w:tcPr>
                <w:p w:rsidR="00BB0E08" w:rsidRPr="00BB0E08" w:rsidRDefault="00BB0E08" w:rsidP="00BB0E08">
                  <w:pPr>
                    <w:pStyle w:val="PlainText"/>
                    <w:contextualSpacing/>
                    <w:jc w:val="both"/>
                    <w:rPr>
                      <w:rFonts w:ascii="Times New Roman" w:eastAsia="Arial Unicode MS" w:hAnsi="Times New Roman" w:cs="Times New Roman"/>
                      <w:b/>
                      <w:sz w:val="24"/>
                      <w:szCs w:val="24"/>
                    </w:rPr>
                  </w:pPr>
                </w:p>
              </w:tc>
              <w:tc>
                <w:tcPr>
                  <w:tcW w:w="1791" w:type="dxa"/>
                </w:tcPr>
                <w:p w:rsidR="00BB0E08" w:rsidRPr="00BB0E08" w:rsidRDefault="00BB0E08" w:rsidP="00BB0E08">
                  <w:pPr>
                    <w:pStyle w:val="PlainText"/>
                    <w:contextualSpacing/>
                    <w:jc w:val="both"/>
                    <w:rPr>
                      <w:rFonts w:ascii="Times New Roman" w:eastAsia="Arial Unicode MS" w:hAnsi="Times New Roman" w:cs="Times New Roman"/>
                      <w:b/>
                      <w:sz w:val="24"/>
                      <w:szCs w:val="24"/>
                    </w:rPr>
                  </w:pPr>
                  <w:r w:rsidRPr="00BB0E08">
                    <w:rPr>
                      <w:rFonts w:ascii="Times New Roman" w:eastAsia="Arial Unicode MS" w:hAnsi="Times New Roman" w:cs="Times New Roman"/>
                      <w:b/>
                      <w:sz w:val="24"/>
                      <w:szCs w:val="24"/>
                    </w:rPr>
                    <w:t>4</w:t>
                  </w:r>
                </w:p>
              </w:tc>
            </w:tr>
          </w:tbl>
          <w:p w:rsidR="00BB0E08" w:rsidRDefault="00BB0E08" w:rsidP="008E11C0">
            <w:pPr>
              <w:autoSpaceDE w:val="0"/>
              <w:autoSpaceDN w:val="0"/>
              <w:adjustRightInd w:val="0"/>
              <w:spacing w:line="276" w:lineRule="auto"/>
              <w:jc w:val="both"/>
              <w:rPr>
                <w:rFonts w:ascii="Times New Roman" w:hAnsi="Times New Roman" w:cs="Times New Roman"/>
                <w:b/>
                <w:color w:val="000000"/>
                <w:szCs w:val="24"/>
                <w:lang w:val="en-US"/>
              </w:rPr>
            </w:pPr>
          </w:p>
          <w:p w:rsidR="003C20AB" w:rsidRDefault="003C20AB" w:rsidP="008E11C0">
            <w:pPr>
              <w:autoSpaceDE w:val="0"/>
              <w:autoSpaceDN w:val="0"/>
              <w:adjustRightInd w:val="0"/>
              <w:spacing w:line="276" w:lineRule="auto"/>
              <w:jc w:val="both"/>
              <w:rPr>
                <w:rFonts w:ascii="Times New Roman" w:hAnsi="Times New Roman" w:cs="Times New Roman"/>
                <w:b/>
                <w:color w:val="000000"/>
                <w:szCs w:val="24"/>
                <w:lang w:val="en-US"/>
              </w:rPr>
            </w:pPr>
            <w:r w:rsidRPr="008E11C0">
              <w:rPr>
                <w:rFonts w:ascii="Times New Roman" w:hAnsi="Times New Roman" w:cs="Times New Roman"/>
                <w:b/>
                <w:color w:val="000000"/>
                <w:szCs w:val="24"/>
                <w:lang w:val="en-US"/>
              </w:rPr>
              <w:t>LIBRARY FACILITIES</w:t>
            </w:r>
          </w:p>
          <w:p w:rsidR="00D33D46" w:rsidRDefault="00502C6A" w:rsidP="008E11C0">
            <w:pPr>
              <w:autoSpaceDE w:val="0"/>
              <w:autoSpaceDN w:val="0"/>
              <w:adjustRightInd w:val="0"/>
              <w:spacing w:line="276" w:lineRule="auto"/>
              <w:jc w:val="both"/>
              <w:rPr>
                <w:rFonts w:ascii="Times New Roman" w:hAnsi="Times New Roman" w:cs="Times New Roman"/>
                <w:color w:val="000000"/>
                <w:szCs w:val="24"/>
                <w:lang w:val="en-US"/>
              </w:rPr>
            </w:pPr>
            <w:r w:rsidRPr="00502C6A">
              <w:rPr>
                <w:rFonts w:ascii="Times New Roman" w:hAnsi="Times New Roman" w:cs="Times New Roman"/>
                <w:color w:val="000000"/>
                <w:szCs w:val="24"/>
                <w:lang w:val="en-US"/>
              </w:rPr>
              <w:t xml:space="preserve">The University of Venda </w:t>
            </w:r>
            <w:r w:rsidR="003C1F38">
              <w:rPr>
                <w:rFonts w:ascii="Times New Roman" w:hAnsi="Times New Roman" w:cs="Times New Roman"/>
                <w:color w:val="000000"/>
                <w:szCs w:val="24"/>
                <w:lang w:val="en-US"/>
              </w:rPr>
              <w:t xml:space="preserve">Library </w:t>
            </w:r>
            <w:r w:rsidRPr="00502C6A">
              <w:rPr>
                <w:rFonts w:ascii="Times New Roman" w:hAnsi="Times New Roman" w:cs="Times New Roman"/>
                <w:color w:val="000000"/>
                <w:szCs w:val="24"/>
                <w:lang w:val="en-US"/>
              </w:rPr>
              <w:t xml:space="preserve">underwent major refurbishment over the past five years, primarily in order to </w:t>
            </w:r>
            <w:r w:rsidR="003C1F38">
              <w:rPr>
                <w:rFonts w:ascii="Times New Roman" w:hAnsi="Times New Roman" w:cs="Times New Roman"/>
                <w:color w:val="000000"/>
                <w:szCs w:val="24"/>
                <w:lang w:val="en-US"/>
              </w:rPr>
              <w:t xml:space="preserve">create an </w:t>
            </w:r>
            <w:r w:rsidRPr="00502C6A">
              <w:rPr>
                <w:rFonts w:ascii="Times New Roman" w:hAnsi="Times New Roman" w:cs="Times New Roman"/>
                <w:color w:val="000000"/>
                <w:szCs w:val="24"/>
                <w:lang w:val="en-US"/>
              </w:rPr>
              <w:t>increase</w:t>
            </w:r>
            <w:r w:rsidR="003C1F38">
              <w:rPr>
                <w:rFonts w:ascii="Times New Roman" w:hAnsi="Times New Roman" w:cs="Times New Roman"/>
                <w:color w:val="000000"/>
                <w:szCs w:val="24"/>
                <w:lang w:val="en-US"/>
              </w:rPr>
              <w:t>d</w:t>
            </w:r>
            <w:r w:rsidRPr="00502C6A">
              <w:rPr>
                <w:rFonts w:ascii="Times New Roman" w:hAnsi="Times New Roman" w:cs="Times New Roman"/>
                <w:color w:val="000000"/>
                <w:szCs w:val="24"/>
                <w:lang w:val="en-US"/>
              </w:rPr>
              <w:t xml:space="preserve"> number of </w:t>
            </w:r>
            <w:proofErr w:type="gramStart"/>
            <w:r w:rsidRPr="00502C6A">
              <w:rPr>
                <w:rFonts w:ascii="Times New Roman" w:hAnsi="Times New Roman" w:cs="Times New Roman"/>
                <w:color w:val="000000"/>
                <w:szCs w:val="24"/>
                <w:lang w:val="en-US"/>
              </w:rPr>
              <w:t>conducive</w:t>
            </w:r>
            <w:proofErr w:type="gramEnd"/>
            <w:r w:rsidRPr="00502C6A">
              <w:rPr>
                <w:rFonts w:ascii="Times New Roman" w:hAnsi="Times New Roman" w:cs="Times New Roman"/>
                <w:color w:val="000000"/>
                <w:szCs w:val="24"/>
                <w:lang w:val="en-US"/>
              </w:rPr>
              <w:t xml:space="preserve"> learning spaces for students. The </w:t>
            </w:r>
            <w:r>
              <w:rPr>
                <w:rFonts w:ascii="Times New Roman" w:hAnsi="Times New Roman" w:cs="Times New Roman"/>
                <w:color w:val="000000"/>
                <w:szCs w:val="24"/>
                <w:lang w:val="en-US"/>
              </w:rPr>
              <w:t xml:space="preserve">library is currently the only building on campus where </w:t>
            </w:r>
            <w:r w:rsidR="003C1F38">
              <w:rPr>
                <w:rFonts w:ascii="Times New Roman" w:hAnsi="Times New Roman" w:cs="Times New Roman"/>
                <w:color w:val="000000"/>
                <w:szCs w:val="24"/>
                <w:lang w:val="en-US"/>
              </w:rPr>
              <w:t xml:space="preserve">dedicated </w:t>
            </w:r>
            <w:r>
              <w:rPr>
                <w:rFonts w:ascii="Times New Roman" w:hAnsi="Times New Roman" w:cs="Times New Roman"/>
                <w:color w:val="000000"/>
                <w:szCs w:val="24"/>
                <w:lang w:val="en-US"/>
              </w:rPr>
              <w:t>spaces for group work and peer-learning</w:t>
            </w:r>
            <w:r w:rsidR="003C1F38">
              <w:rPr>
                <w:rFonts w:ascii="Times New Roman" w:hAnsi="Times New Roman" w:cs="Times New Roman"/>
                <w:color w:val="000000"/>
                <w:szCs w:val="24"/>
                <w:lang w:val="en-US"/>
              </w:rPr>
              <w:t xml:space="preserve"> exist. Uptake of the new spaces (group work rooms) was immediate and intense. A survey to determine the most common purpose for using the group work rooms showed a gratifying trend towards peer learning through dis</w:t>
            </w:r>
            <w:r w:rsidR="003B69F2">
              <w:rPr>
                <w:rFonts w:ascii="Times New Roman" w:hAnsi="Times New Roman" w:cs="Times New Roman"/>
                <w:color w:val="000000"/>
                <w:szCs w:val="24"/>
                <w:lang w:val="en-US"/>
              </w:rPr>
              <w:t>ci</w:t>
            </w:r>
            <w:r w:rsidR="003C1F38">
              <w:rPr>
                <w:rFonts w:ascii="Times New Roman" w:hAnsi="Times New Roman" w:cs="Times New Roman"/>
                <w:color w:val="000000"/>
                <w:szCs w:val="24"/>
                <w:lang w:val="en-US"/>
              </w:rPr>
              <w:t>plinary discussion groups (see figure below).</w:t>
            </w:r>
          </w:p>
          <w:p w:rsidR="00DE4575" w:rsidRDefault="00DE4575" w:rsidP="008E11C0">
            <w:pPr>
              <w:autoSpaceDE w:val="0"/>
              <w:autoSpaceDN w:val="0"/>
              <w:adjustRightInd w:val="0"/>
              <w:spacing w:line="276" w:lineRule="auto"/>
              <w:jc w:val="both"/>
              <w:rPr>
                <w:rFonts w:ascii="Times New Roman" w:hAnsi="Times New Roman" w:cs="Times New Roman"/>
                <w:color w:val="000000"/>
                <w:szCs w:val="24"/>
                <w:lang w:val="en-US"/>
              </w:rPr>
            </w:pPr>
          </w:p>
          <w:p w:rsidR="003C20AB" w:rsidRPr="00DE4575" w:rsidRDefault="00D33D46" w:rsidP="00DE4575">
            <w:pPr>
              <w:autoSpaceDE w:val="0"/>
              <w:autoSpaceDN w:val="0"/>
              <w:adjustRightInd w:val="0"/>
              <w:spacing w:line="276" w:lineRule="auto"/>
              <w:jc w:val="both"/>
              <w:rPr>
                <w:rFonts w:ascii="Times New Roman" w:hAnsi="Times New Roman" w:cs="Times New Roman"/>
                <w:color w:val="000000"/>
                <w:szCs w:val="24"/>
                <w:lang w:val="en-US"/>
              </w:rPr>
            </w:pPr>
            <w:r w:rsidRPr="008E11C0">
              <w:rPr>
                <w:rFonts w:ascii="Times New Roman" w:hAnsi="Times New Roman" w:cs="Times New Roman"/>
                <w:noProof/>
                <w:szCs w:val="24"/>
              </w:rPr>
              <w:drawing>
                <wp:inline distT="0" distB="0" distL="0" distR="0" wp14:anchorId="60537C1D" wp14:editId="0DC3C419">
                  <wp:extent cx="5684108" cy="4143633"/>
                  <wp:effectExtent l="0" t="0" r="1206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C45706" w:rsidRPr="008E11C0" w:rsidTr="00827D64">
        <w:trPr>
          <w:gridAfter w:val="1"/>
          <w:wAfter w:w="226" w:type="dxa"/>
        </w:trPr>
        <w:tc>
          <w:tcPr>
            <w:tcW w:w="9016" w:type="dxa"/>
          </w:tcPr>
          <w:p w:rsidR="00C45706" w:rsidRPr="008E11C0" w:rsidRDefault="00C45706" w:rsidP="008E11C0">
            <w:pPr>
              <w:spacing w:line="276" w:lineRule="auto"/>
              <w:jc w:val="both"/>
              <w:rPr>
                <w:rFonts w:ascii="Times New Roman" w:hAnsi="Times New Roman" w:cs="Times New Roman"/>
                <w:b/>
                <w:szCs w:val="24"/>
              </w:rPr>
            </w:pPr>
            <w:r w:rsidRPr="008E11C0">
              <w:rPr>
                <w:rFonts w:ascii="Times New Roman" w:hAnsi="Times New Roman" w:cs="Times New Roman"/>
                <w:b/>
                <w:szCs w:val="24"/>
              </w:rPr>
              <w:lastRenderedPageBreak/>
              <w:t xml:space="preserve">5. FOCUS AREA 4: ENHANCING COURSE AND PROGRAMME ENROLMENT MANAGEMENT </w:t>
            </w:r>
          </w:p>
          <w:p w:rsidR="00C45706" w:rsidRPr="003B69F2" w:rsidRDefault="00C45706" w:rsidP="008E11C0">
            <w:pPr>
              <w:spacing w:line="276" w:lineRule="auto"/>
              <w:jc w:val="both"/>
              <w:rPr>
                <w:rFonts w:ascii="Times New Roman" w:hAnsi="Times New Roman" w:cs="Times New Roman"/>
                <w:szCs w:val="24"/>
              </w:rPr>
            </w:pPr>
            <w:r w:rsidRPr="008E11C0">
              <w:rPr>
                <w:rFonts w:ascii="Times New Roman" w:hAnsi="Times New Roman" w:cs="Times New Roman"/>
                <w:b/>
                <w:i/>
                <w:szCs w:val="24"/>
              </w:rPr>
              <w:t>Includes: admissions, selection, placement, readmission refusal, pass rates in gateway courses, throughput rates, management information systems.</w:t>
            </w:r>
          </w:p>
        </w:tc>
      </w:tr>
      <w:tr w:rsidR="00C45706" w:rsidRPr="008E11C0" w:rsidTr="00827D64">
        <w:trPr>
          <w:gridAfter w:val="1"/>
          <w:wAfter w:w="226" w:type="dxa"/>
        </w:trPr>
        <w:tc>
          <w:tcPr>
            <w:tcW w:w="9016" w:type="dxa"/>
          </w:tcPr>
          <w:p w:rsidR="007D179E" w:rsidRDefault="00EE40F4" w:rsidP="008E11C0">
            <w:pPr>
              <w:spacing w:line="276" w:lineRule="auto"/>
              <w:jc w:val="both"/>
              <w:rPr>
                <w:rFonts w:ascii="Times New Roman" w:hAnsi="Times New Roman" w:cs="Times New Roman"/>
                <w:szCs w:val="24"/>
              </w:rPr>
            </w:pPr>
            <w:r w:rsidRPr="008E11C0">
              <w:rPr>
                <w:rFonts w:ascii="Times New Roman" w:hAnsi="Times New Roman" w:cs="Times New Roman"/>
                <w:szCs w:val="24"/>
              </w:rPr>
              <w:t>(</w:t>
            </w:r>
            <w:r w:rsidR="007D179E" w:rsidRPr="000F2A45">
              <w:rPr>
                <w:rFonts w:ascii="Times New Roman" w:hAnsi="Times New Roman" w:cs="Times New Roman"/>
                <w:i/>
                <w:szCs w:val="24"/>
              </w:rPr>
              <w:t>Summarise what the university considers to be the key issues in enhancing course and</w:t>
            </w:r>
            <w:r w:rsidRPr="000F2A45">
              <w:rPr>
                <w:rFonts w:ascii="Times New Roman" w:hAnsi="Times New Roman" w:cs="Times New Roman"/>
                <w:i/>
                <w:szCs w:val="24"/>
              </w:rPr>
              <w:t xml:space="preserve"> programme enrolment management</w:t>
            </w:r>
            <w:r w:rsidRPr="008E11C0">
              <w:rPr>
                <w:rFonts w:ascii="Times New Roman" w:hAnsi="Times New Roman" w:cs="Times New Roman"/>
                <w:szCs w:val="24"/>
              </w:rPr>
              <w:t>)</w:t>
            </w:r>
          </w:p>
          <w:p w:rsidR="000F2A45" w:rsidRPr="008E11C0" w:rsidRDefault="000F2A45" w:rsidP="008E11C0">
            <w:pPr>
              <w:spacing w:line="276" w:lineRule="auto"/>
              <w:jc w:val="both"/>
              <w:rPr>
                <w:rFonts w:ascii="Times New Roman" w:hAnsi="Times New Roman" w:cs="Times New Roman"/>
                <w:szCs w:val="24"/>
              </w:rPr>
            </w:pPr>
          </w:p>
          <w:p w:rsidR="00EE40F4" w:rsidRPr="008E11C0" w:rsidRDefault="00EE40F4" w:rsidP="000F2A45">
            <w:pPr>
              <w:autoSpaceDE w:val="0"/>
              <w:autoSpaceDN w:val="0"/>
              <w:adjustRightInd w:val="0"/>
              <w:spacing w:line="276" w:lineRule="auto"/>
              <w:jc w:val="both"/>
              <w:rPr>
                <w:rFonts w:ascii="Times New Roman" w:hAnsi="Times New Roman" w:cs="Times New Roman"/>
                <w:color w:val="000000"/>
                <w:szCs w:val="24"/>
              </w:rPr>
            </w:pPr>
            <w:r w:rsidRPr="008E11C0">
              <w:rPr>
                <w:rFonts w:ascii="Times New Roman" w:hAnsi="Times New Roman" w:cs="Times New Roman"/>
                <w:color w:val="000000"/>
                <w:szCs w:val="24"/>
              </w:rPr>
              <w:t>Six challenges which hampered the rendering of a professional student academic administration service to the university were identified previously and summarised in the 2014 interim report to the CHE.  These challenges have been addressed with varied success, but some still present areas of concern and are therefore retained as challen</w:t>
            </w:r>
            <w:r w:rsidR="003B69F2">
              <w:rPr>
                <w:rFonts w:ascii="Times New Roman" w:hAnsi="Times New Roman" w:cs="Times New Roman"/>
                <w:color w:val="000000"/>
                <w:szCs w:val="24"/>
              </w:rPr>
              <w:t xml:space="preserve">ges in the revised (2016-2020) </w:t>
            </w:r>
            <w:r w:rsidRPr="008E11C0">
              <w:rPr>
                <w:rFonts w:ascii="Times New Roman" w:hAnsi="Times New Roman" w:cs="Times New Roman"/>
                <w:color w:val="000000"/>
                <w:szCs w:val="24"/>
              </w:rPr>
              <w:t>strategic plan.  The 2010 Higher Education Quality Council audit report also raised a</w:t>
            </w:r>
            <w:r w:rsidR="000F2A45">
              <w:rPr>
                <w:rFonts w:ascii="Times New Roman" w:hAnsi="Times New Roman" w:cs="Times New Roman"/>
                <w:color w:val="000000"/>
                <w:szCs w:val="24"/>
              </w:rPr>
              <w:t>n</w:t>
            </w:r>
            <w:r w:rsidRPr="008E11C0">
              <w:rPr>
                <w:rFonts w:ascii="Times New Roman" w:hAnsi="Times New Roman" w:cs="Times New Roman"/>
                <w:color w:val="000000"/>
                <w:szCs w:val="24"/>
              </w:rPr>
              <w:t xml:space="preserve"> area of concern</w:t>
            </w:r>
            <w:r w:rsidR="000F2A45">
              <w:rPr>
                <w:rFonts w:ascii="Times New Roman" w:hAnsi="Times New Roman" w:cs="Times New Roman"/>
                <w:color w:val="000000"/>
                <w:szCs w:val="24"/>
              </w:rPr>
              <w:t xml:space="preserve"> and a</w:t>
            </w:r>
            <w:r w:rsidRPr="008E11C0">
              <w:rPr>
                <w:rFonts w:ascii="Times New Roman" w:hAnsi="Times New Roman" w:cs="Times New Roman"/>
                <w:color w:val="000000"/>
                <w:szCs w:val="24"/>
              </w:rPr>
              <w:t xml:space="preserve"> subsequent recommendation regarding the rigour and consistency with which academic rules are implemented at the university (H</w:t>
            </w:r>
            <w:r w:rsidR="00381B5C">
              <w:rPr>
                <w:rFonts w:ascii="Times New Roman" w:hAnsi="Times New Roman" w:cs="Times New Roman"/>
                <w:color w:val="000000"/>
                <w:szCs w:val="24"/>
              </w:rPr>
              <w:t>EQC</w:t>
            </w:r>
            <w:r w:rsidRPr="008E11C0">
              <w:rPr>
                <w:rFonts w:ascii="Times New Roman" w:hAnsi="Times New Roman" w:cs="Times New Roman"/>
                <w:color w:val="000000"/>
                <w:szCs w:val="24"/>
              </w:rPr>
              <w:t xml:space="preserve"> recommendation 9</w:t>
            </w:r>
            <w:r w:rsidR="00381B5C">
              <w:rPr>
                <w:rFonts w:ascii="Times New Roman" w:hAnsi="Times New Roman" w:cs="Times New Roman"/>
                <w:color w:val="000000"/>
                <w:szCs w:val="24"/>
              </w:rPr>
              <w:t xml:space="preserve">: </w:t>
            </w:r>
            <w:r w:rsidRPr="008E11C0">
              <w:rPr>
                <w:rFonts w:ascii="Times New Roman" w:hAnsi="Times New Roman" w:cs="Times New Roman"/>
                <w:color w:val="000000"/>
                <w:szCs w:val="24"/>
              </w:rPr>
              <w:t>‘The council recommends that the University of Venda give attention to consistency and transparency in the application of rules in order to safeguard the academic integrity of its qualifications’).  Consistent and transparent application of its own academic rules governing student academic administration processes and strict adherence to these rules by all members of the university community are indeed crucial for maintaining not only the integrity of the processes but also of their outcome, namely the qualifications our students obtain from the university.</w:t>
            </w:r>
          </w:p>
          <w:p w:rsidR="00EE40F4" w:rsidRPr="008E11C0" w:rsidRDefault="00EE40F4" w:rsidP="008E11C0">
            <w:pPr>
              <w:autoSpaceDE w:val="0"/>
              <w:autoSpaceDN w:val="0"/>
              <w:adjustRightInd w:val="0"/>
              <w:spacing w:line="276" w:lineRule="auto"/>
              <w:rPr>
                <w:rFonts w:ascii="Times New Roman" w:hAnsi="Times New Roman" w:cs="Times New Roman"/>
                <w:color w:val="000000"/>
                <w:szCs w:val="24"/>
              </w:rPr>
            </w:pPr>
          </w:p>
          <w:p w:rsidR="00EE40F4" w:rsidRPr="003B69F2" w:rsidRDefault="00EE40F4" w:rsidP="008E11C0">
            <w:pPr>
              <w:autoSpaceDE w:val="0"/>
              <w:autoSpaceDN w:val="0"/>
              <w:adjustRightInd w:val="0"/>
              <w:spacing w:line="276" w:lineRule="auto"/>
              <w:rPr>
                <w:rFonts w:ascii="Times New Roman" w:hAnsi="Times New Roman" w:cs="Times New Roman"/>
                <w:b/>
                <w:i/>
                <w:color w:val="000000"/>
                <w:szCs w:val="24"/>
              </w:rPr>
            </w:pPr>
            <w:r w:rsidRPr="003B69F2">
              <w:rPr>
                <w:rFonts w:ascii="Times New Roman" w:hAnsi="Times New Roman" w:cs="Times New Roman"/>
                <w:b/>
                <w:i/>
                <w:color w:val="000000"/>
                <w:szCs w:val="24"/>
              </w:rPr>
              <w:t>The following are regarded as key issues for Univen in this focus area:</w:t>
            </w:r>
          </w:p>
          <w:p w:rsidR="00EE40F4" w:rsidRPr="008E11C0" w:rsidRDefault="00EE40F4" w:rsidP="008E11C0">
            <w:pPr>
              <w:autoSpaceDE w:val="0"/>
              <w:autoSpaceDN w:val="0"/>
              <w:adjustRightInd w:val="0"/>
              <w:spacing w:line="276" w:lineRule="auto"/>
              <w:rPr>
                <w:rFonts w:ascii="Times New Roman" w:hAnsi="Times New Roman" w:cs="Times New Roman"/>
                <w:color w:val="000000"/>
                <w:szCs w:val="24"/>
              </w:rPr>
            </w:pPr>
          </w:p>
          <w:p w:rsidR="00EE40F4" w:rsidRPr="008E11C0" w:rsidRDefault="00EE40F4" w:rsidP="000F2A45">
            <w:pPr>
              <w:autoSpaceDE w:val="0"/>
              <w:autoSpaceDN w:val="0"/>
              <w:adjustRightInd w:val="0"/>
              <w:spacing w:line="276" w:lineRule="auto"/>
              <w:jc w:val="both"/>
              <w:rPr>
                <w:rFonts w:ascii="Times New Roman" w:hAnsi="Times New Roman" w:cs="Times New Roman"/>
                <w:b/>
                <w:bCs/>
                <w:color w:val="FFFFFF"/>
                <w:szCs w:val="24"/>
              </w:rPr>
            </w:pPr>
            <w:r w:rsidRPr="008E11C0">
              <w:rPr>
                <w:rFonts w:ascii="Times New Roman" w:hAnsi="Times New Roman" w:cs="Times New Roman"/>
                <w:color w:val="000000"/>
                <w:szCs w:val="24"/>
              </w:rPr>
              <w:t>• For an efficient application, admissions and enrolment process: close cooperation and coordination between the student academic administration, the academic division, finance and the Communications and Marketing Directorate and strict adherence to calendar rules governing the process.</w:t>
            </w:r>
            <w:r w:rsidRPr="008E11C0">
              <w:rPr>
                <w:rFonts w:ascii="Times New Roman" w:hAnsi="Times New Roman" w:cs="Times New Roman"/>
                <w:b/>
                <w:bCs/>
                <w:color w:val="FFFFFF"/>
                <w:szCs w:val="24"/>
              </w:rPr>
              <w:t xml:space="preserve"> 2 – 2 0 1 6</w:t>
            </w:r>
          </w:p>
          <w:p w:rsidR="00EE40F4" w:rsidRPr="008E11C0" w:rsidRDefault="00EE40F4" w:rsidP="000F2A45">
            <w:pPr>
              <w:autoSpaceDE w:val="0"/>
              <w:autoSpaceDN w:val="0"/>
              <w:adjustRightInd w:val="0"/>
              <w:spacing w:line="276" w:lineRule="auto"/>
              <w:jc w:val="both"/>
              <w:rPr>
                <w:rFonts w:ascii="Times New Roman" w:hAnsi="Times New Roman" w:cs="Times New Roman"/>
                <w:color w:val="000000"/>
                <w:szCs w:val="24"/>
              </w:rPr>
            </w:pPr>
            <w:r w:rsidRPr="008E11C0">
              <w:rPr>
                <w:rFonts w:ascii="Times New Roman" w:hAnsi="Times New Roman" w:cs="Times New Roman"/>
                <w:color w:val="000000"/>
                <w:szCs w:val="24"/>
              </w:rPr>
              <w:t>• For effective management of examination processes and assessment records: close cooperation and coordination between student academic administration and academic and strict adherence to deadlines set well in advance in the academic year plan.</w:t>
            </w:r>
          </w:p>
          <w:p w:rsidR="00EE40F4" w:rsidRPr="008E11C0" w:rsidRDefault="00EE40F4" w:rsidP="000F2A45">
            <w:pPr>
              <w:autoSpaceDE w:val="0"/>
              <w:autoSpaceDN w:val="0"/>
              <w:adjustRightInd w:val="0"/>
              <w:spacing w:line="276" w:lineRule="auto"/>
              <w:jc w:val="both"/>
              <w:rPr>
                <w:rFonts w:ascii="Times New Roman" w:hAnsi="Times New Roman" w:cs="Times New Roman"/>
                <w:color w:val="000000"/>
                <w:szCs w:val="24"/>
              </w:rPr>
            </w:pPr>
            <w:r w:rsidRPr="008E11C0">
              <w:rPr>
                <w:rFonts w:ascii="Times New Roman" w:hAnsi="Times New Roman" w:cs="Times New Roman"/>
                <w:color w:val="000000"/>
                <w:szCs w:val="24"/>
              </w:rPr>
              <w:t>• For the correct higher education management information system data to be submitted to the Department of Higher Education and Training for Univen to receive full and correct student subsidies: constant checking, validation and communication of data to internal stakeholders.</w:t>
            </w:r>
          </w:p>
          <w:p w:rsidR="00EE40F4" w:rsidRPr="008E11C0" w:rsidRDefault="00EE40F4" w:rsidP="000F2A45">
            <w:pPr>
              <w:autoSpaceDE w:val="0"/>
              <w:autoSpaceDN w:val="0"/>
              <w:adjustRightInd w:val="0"/>
              <w:spacing w:line="276" w:lineRule="auto"/>
              <w:jc w:val="both"/>
              <w:rPr>
                <w:rFonts w:ascii="Times New Roman" w:hAnsi="Times New Roman" w:cs="Times New Roman"/>
                <w:color w:val="000000"/>
                <w:szCs w:val="24"/>
              </w:rPr>
            </w:pPr>
            <w:r w:rsidRPr="008E11C0">
              <w:rPr>
                <w:rFonts w:ascii="Times New Roman" w:hAnsi="Times New Roman" w:cs="Times New Roman"/>
                <w:color w:val="000000"/>
                <w:szCs w:val="24"/>
              </w:rPr>
              <w:t>• Constant refinement and improved utilisation of the information technology system for capturing and managing student records and assessment data is crucial. By implication, increasingly sophisticated and effective information communications technology support by the Information Technology Service Directorate is required.</w:t>
            </w:r>
          </w:p>
          <w:p w:rsidR="00EE40F4" w:rsidRPr="008E11C0" w:rsidRDefault="00EE40F4" w:rsidP="000F2A45">
            <w:pPr>
              <w:autoSpaceDE w:val="0"/>
              <w:autoSpaceDN w:val="0"/>
              <w:adjustRightInd w:val="0"/>
              <w:spacing w:line="276" w:lineRule="auto"/>
              <w:jc w:val="both"/>
              <w:rPr>
                <w:rFonts w:ascii="Times New Roman" w:hAnsi="Times New Roman" w:cs="Times New Roman"/>
                <w:color w:val="000000"/>
                <w:szCs w:val="24"/>
              </w:rPr>
            </w:pPr>
            <w:r w:rsidRPr="008E11C0">
              <w:rPr>
                <w:rFonts w:ascii="Times New Roman" w:hAnsi="Times New Roman" w:cs="Times New Roman"/>
                <w:color w:val="000000"/>
                <w:szCs w:val="24"/>
              </w:rPr>
              <w:t>• A full and appropriate staff complement in student academic administration is a prerequisite to achieve the required level of service.</w:t>
            </w:r>
          </w:p>
          <w:p w:rsidR="00EE40F4" w:rsidRPr="008E11C0" w:rsidRDefault="00EE40F4" w:rsidP="000F2A45">
            <w:pPr>
              <w:autoSpaceDE w:val="0"/>
              <w:autoSpaceDN w:val="0"/>
              <w:adjustRightInd w:val="0"/>
              <w:spacing w:line="276" w:lineRule="auto"/>
              <w:jc w:val="both"/>
              <w:rPr>
                <w:rFonts w:ascii="Times New Roman" w:hAnsi="Times New Roman" w:cs="Times New Roman"/>
                <w:color w:val="000000"/>
                <w:szCs w:val="24"/>
              </w:rPr>
            </w:pPr>
          </w:p>
          <w:p w:rsidR="00EE40F4" w:rsidRPr="008E11C0" w:rsidRDefault="00EE40F4" w:rsidP="008E11C0">
            <w:pPr>
              <w:autoSpaceDE w:val="0"/>
              <w:autoSpaceDN w:val="0"/>
              <w:adjustRightInd w:val="0"/>
              <w:spacing w:line="276" w:lineRule="auto"/>
              <w:rPr>
                <w:rFonts w:ascii="Times New Roman" w:hAnsi="Times New Roman" w:cs="Times New Roman"/>
                <w:color w:val="000000"/>
                <w:szCs w:val="24"/>
              </w:rPr>
            </w:pPr>
            <w:r w:rsidRPr="008E11C0">
              <w:rPr>
                <w:rFonts w:ascii="Times New Roman" w:hAnsi="Times New Roman" w:cs="Times New Roman"/>
                <w:color w:val="000000"/>
                <w:szCs w:val="24"/>
              </w:rPr>
              <w:t xml:space="preserve">The above are essential conditions to address the following persistent challenges more </w:t>
            </w:r>
            <w:r w:rsidRPr="008E11C0">
              <w:rPr>
                <w:rFonts w:ascii="Times New Roman" w:hAnsi="Times New Roman" w:cs="Times New Roman"/>
                <w:color w:val="000000"/>
                <w:szCs w:val="24"/>
              </w:rPr>
              <w:lastRenderedPageBreak/>
              <w:t>effectively:</w:t>
            </w:r>
          </w:p>
          <w:p w:rsidR="00EE40F4" w:rsidRPr="008E11C0" w:rsidRDefault="00EE40F4" w:rsidP="008E11C0">
            <w:pPr>
              <w:numPr>
                <w:ilvl w:val="0"/>
                <w:numId w:val="18"/>
              </w:numPr>
              <w:autoSpaceDE w:val="0"/>
              <w:autoSpaceDN w:val="0"/>
              <w:adjustRightInd w:val="0"/>
              <w:spacing w:line="276" w:lineRule="auto"/>
              <w:jc w:val="both"/>
              <w:rPr>
                <w:rFonts w:ascii="Times New Roman" w:hAnsi="Times New Roman" w:cs="Times New Roman"/>
                <w:color w:val="000000"/>
                <w:szCs w:val="24"/>
              </w:rPr>
            </w:pPr>
            <w:r w:rsidRPr="008E11C0">
              <w:rPr>
                <w:rFonts w:ascii="Times New Roman" w:hAnsi="Times New Roman" w:cs="Times New Roman"/>
                <w:color w:val="000000"/>
                <w:szCs w:val="24"/>
              </w:rPr>
              <w:t>I</w:t>
            </w:r>
            <w:r w:rsidRPr="008E11C0">
              <w:rPr>
                <w:rFonts w:ascii="Times New Roman" w:hAnsi="Times New Roman" w:cs="Times New Roman"/>
                <w:iCs/>
                <w:color w:val="000000"/>
                <w:szCs w:val="24"/>
              </w:rPr>
              <w:t>nadequate recruitment of suitable candidates while they are still at school</w:t>
            </w:r>
            <w:r w:rsidRPr="008E11C0">
              <w:rPr>
                <w:rFonts w:ascii="Times New Roman" w:hAnsi="Times New Roman" w:cs="Times New Roman"/>
                <w:color w:val="000000"/>
                <w:szCs w:val="24"/>
              </w:rPr>
              <w:t xml:space="preserve">. </w:t>
            </w:r>
          </w:p>
          <w:p w:rsidR="00EE40F4" w:rsidRPr="008E11C0" w:rsidRDefault="00EE40F4" w:rsidP="008E11C0">
            <w:pPr>
              <w:numPr>
                <w:ilvl w:val="0"/>
                <w:numId w:val="18"/>
              </w:numPr>
              <w:autoSpaceDE w:val="0"/>
              <w:autoSpaceDN w:val="0"/>
              <w:adjustRightInd w:val="0"/>
              <w:spacing w:line="276" w:lineRule="auto"/>
              <w:jc w:val="both"/>
              <w:rPr>
                <w:rFonts w:ascii="Times New Roman" w:hAnsi="Times New Roman" w:cs="Times New Roman"/>
                <w:color w:val="000000"/>
                <w:szCs w:val="24"/>
              </w:rPr>
            </w:pPr>
            <w:r w:rsidRPr="008E11C0">
              <w:rPr>
                <w:rFonts w:ascii="Times New Roman" w:hAnsi="Times New Roman" w:cs="Times New Roman"/>
                <w:iCs/>
                <w:color w:val="000000"/>
                <w:szCs w:val="24"/>
              </w:rPr>
              <w:t>Online application</w:t>
            </w:r>
            <w:r w:rsidRPr="008E11C0">
              <w:rPr>
                <w:rFonts w:ascii="Times New Roman" w:hAnsi="Times New Roman" w:cs="Times New Roman"/>
                <w:color w:val="000000"/>
                <w:szCs w:val="24"/>
              </w:rPr>
              <w:t xml:space="preserve">. </w:t>
            </w:r>
          </w:p>
          <w:p w:rsidR="00EE40F4" w:rsidRPr="008E11C0" w:rsidRDefault="00EE40F4" w:rsidP="008E11C0">
            <w:pPr>
              <w:numPr>
                <w:ilvl w:val="0"/>
                <w:numId w:val="18"/>
              </w:numPr>
              <w:autoSpaceDE w:val="0"/>
              <w:autoSpaceDN w:val="0"/>
              <w:adjustRightInd w:val="0"/>
              <w:spacing w:line="276" w:lineRule="auto"/>
              <w:jc w:val="both"/>
              <w:rPr>
                <w:rFonts w:ascii="Times New Roman" w:hAnsi="Times New Roman" w:cs="Times New Roman"/>
                <w:color w:val="000000"/>
                <w:szCs w:val="24"/>
              </w:rPr>
            </w:pPr>
            <w:r w:rsidRPr="008E11C0">
              <w:rPr>
                <w:rFonts w:ascii="Times New Roman" w:hAnsi="Times New Roman" w:cs="Times New Roman"/>
                <w:iCs/>
                <w:color w:val="000000"/>
                <w:szCs w:val="24"/>
              </w:rPr>
              <w:t>Walk-in students</w:t>
            </w:r>
            <w:r w:rsidRPr="008E11C0">
              <w:rPr>
                <w:rFonts w:ascii="Times New Roman" w:hAnsi="Times New Roman" w:cs="Times New Roman"/>
                <w:color w:val="000000"/>
                <w:szCs w:val="24"/>
              </w:rPr>
              <w:t xml:space="preserve">. </w:t>
            </w:r>
          </w:p>
          <w:p w:rsidR="00EE40F4" w:rsidRPr="008E11C0" w:rsidRDefault="00EE40F4" w:rsidP="008E11C0">
            <w:pPr>
              <w:numPr>
                <w:ilvl w:val="0"/>
                <w:numId w:val="18"/>
              </w:numPr>
              <w:autoSpaceDE w:val="0"/>
              <w:autoSpaceDN w:val="0"/>
              <w:adjustRightInd w:val="0"/>
              <w:spacing w:line="276" w:lineRule="auto"/>
              <w:jc w:val="both"/>
              <w:rPr>
                <w:rFonts w:ascii="Times New Roman" w:hAnsi="Times New Roman" w:cs="Times New Roman"/>
                <w:color w:val="000000"/>
                <w:szCs w:val="24"/>
              </w:rPr>
            </w:pPr>
            <w:r w:rsidRPr="008E11C0">
              <w:rPr>
                <w:rFonts w:ascii="Times New Roman" w:hAnsi="Times New Roman" w:cs="Times New Roman"/>
                <w:iCs/>
                <w:color w:val="000000"/>
                <w:szCs w:val="24"/>
              </w:rPr>
              <w:t>Unreliable capturing of student data</w:t>
            </w:r>
            <w:r w:rsidRPr="008E11C0">
              <w:rPr>
                <w:rFonts w:ascii="Times New Roman" w:hAnsi="Times New Roman" w:cs="Times New Roman"/>
                <w:color w:val="000000"/>
                <w:szCs w:val="24"/>
              </w:rPr>
              <w:t xml:space="preserve">. </w:t>
            </w:r>
          </w:p>
          <w:p w:rsidR="00EE40F4" w:rsidRPr="008E11C0" w:rsidRDefault="00EE40F4" w:rsidP="008E11C0">
            <w:pPr>
              <w:numPr>
                <w:ilvl w:val="0"/>
                <w:numId w:val="18"/>
              </w:numPr>
              <w:autoSpaceDE w:val="0"/>
              <w:autoSpaceDN w:val="0"/>
              <w:adjustRightInd w:val="0"/>
              <w:spacing w:line="276" w:lineRule="auto"/>
              <w:jc w:val="both"/>
              <w:rPr>
                <w:rFonts w:ascii="Times New Roman" w:hAnsi="Times New Roman" w:cs="Times New Roman"/>
                <w:iCs/>
                <w:color w:val="000000"/>
                <w:szCs w:val="24"/>
              </w:rPr>
            </w:pPr>
            <w:r w:rsidRPr="008E11C0">
              <w:rPr>
                <w:rFonts w:ascii="Times New Roman" w:hAnsi="Times New Roman" w:cs="Times New Roman"/>
                <w:iCs/>
                <w:color w:val="000000"/>
                <w:szCs w:val="24"/>
              </w:rPr>
              <w:t>Timely capturing of student assessment data to make timely and effective academic support interventions possible</w:t>
            </w:r>
            <w:r w:rsidRPr="008E11C0">
              <w:rPr>
                <w:rFonts w:ascii="Times New Roman" w:hAnsi="Times New Roman" w:cs="Times New Roman"/>
                <w:color w:val="000000"/>
                <w:szCs w:val="24"/>
              </w:rPr>
              <w:t xml:space="preserve">. </w:t>
            </w:r>
          </w:p>
          <w:p w:rsidR="00EE40F4" w:rsidRPr="008E11C0" w:rsidRDefault="00EE40F4" w:rsidP="008E11C0">
            <w:pPr>
              <w:numPr>
                <w:ilvl w:val="0"/>
                <w:numId w:val="18"/>
              </w:numPr>
              <w:autoSpaceDE w:val="0"/>
              <w:autoSpaceDN w:val="0"/>
              <w:adjustRightInd w:val="0"/>
              <w:spacing w:line="276" w:lineRule="auto"/>
              <w:jc w:val="both"/>
              <w:rPr>
                <w:rFonts w:ascii="Times New Roman" w:hAnsi="Times New Roman" w:cs="Times New Roman"/>
                <w:szCs w:val="24"/>
              </w:rPr>
            </w:pPr>
            <w:r w:rsidRPr="008E11C0">
              <w:rPr>
                <w:rFonts w:ascii="Times New Roman" w:hAnsi="Times New Roman" w:cs="Times New Roman"/>
                <w:iCs/>
                <w:color w:val="000000"/>
                <w:szCs w:val="24"/>
              </w:rPr>
              <w:t>Delays in the finalisation of examination results and supplementary examinations negatively impact on the enrolment plan.</w:t>
            </w:r>
          </w:p>
          <w:p w:rsidR="00EE40F4" w:rsidRPr="008E11C0" w:rsidRDefault="00EE40F4" w:rsidP="008E11C0">
            <w:pPr>
              <w:numPr>
                <w:ilvl w:val="0"/>
                <w:numId w:val="18"/>
              </w:numPr>
              <w:autoSpaceDE w:val="0"/>
              <w:autoSpaceDN w:val="0"/>
              <w:adjustRightInd w:val="0"/>
              <w:spacing w:line="276" w:lineRule="auto"/>
              <w:jc w:val="both"/>
              <w:rPr>
                <w:rFonts w:ascii="Times New Roman" w:hAnsi="Times New Roman" w:cs="Times New Roman"/>
                <w:szCs w:val="24"/>
              </w:rPr>
            </w:pPr>
            <w:r w:rsidRPr="008E11C0">
              <w:rPr>
                <w:rFonts w:ascii="Times New Roman" w:hAnsi="Times New Roman" w:cs="Times New Roman"/>
                <w:iCs/>
                <w:color w:val="000000"/>
                <w:szCs w:val="24"/>
              </w:rPr>
              <w:t>Consistency and transparency in application of academic rules</w:t>
            </w:r>
            <w:r w:rsidRPr="008E11C0">
              <w:rPr>
                <w:rFonts w:ascii="Times New Roman" w:hAnsi="Times New Roman" w:cs="Times New Roman"/>
                <w:color w:val="000000"/>
                <w:szCs w:val="24"/>
              </w:rPr>
              <w:t xml:space="preserve">. </w:t>
            </w:r>
          </w:p>
          <w:p w:rsidR="00381B5C" w:rsidRDefault="00381B5C" w:rsidP="008E11C0">
            <w:pPr>
              <w:spacing w:line="276" w:lineRule="auto"/>
              <w:jc w:val="both"/>
              <w:rPr>
                <w:rFonts w:ascii="Times New Roman" w:hAnsi="Times New Roman" w:cs="Times New Roman"/>
                <w:szCs w:val="24"/>
              </w:rPr>
            </w:pPr>
          </w:p>
          <w:p w:rsidR="00EE40F4" w:rsidRPr="008E11C0" w:rsidRDefault="00EE40F4" w:rsidP="008E11C0">
            <w:pPr>
              <w:spacing w:line="276" w:lineRule="auto"/>
              <w:jc w:val="both"/>
              <w:rPr>
                <w:rFonts w:ascii="Times New Roman" w:hAnsi="Times New Roman" w:cs="Times New Roman"/>
                <w:i/>
                <w:szCs w:val="24"/>
              </w:rPr>
            </w:pPr>
            <w:r w:rsidRPr="008E11C0">
              <w:rPr>
                <w:rFonts w:ascii="Times New Roman" w:hAnsi="Times New Roman" w:cs="Times New Roman"/>
                <w:szCs w:val="24"/>
              </w:rPr>
              <w:t>(</w:t>
            </w:r>
            <w:r w:rsidRPr="008E11C0">
              <w:rPr>
                <w:rFonts w:ascii="Times New Roman" w:hAnsi="Times New Roman" w:cs="Times New Roman"/>
                <w:i/>
                <w:szCs w:val="24"/>
              </w:rPr>
              <w:t>During Phase 1 of the QEP, what changes at institutional level (a) have been made, (b) are in progress, or (c) are in the planning stages that relate to enhancing course and programme enrolment management).</w:t>
            </w:r>
          </w:p>
          <w:p w:rsidR="00EE40F4" w:rsidRPr="008E11C0" w:rsidRDefault="00EE40F4" w:rsidP="008E11C0">
            <w:pPr>
              <w:pStyle w:val="ListParagraph"/>
              <w:spacing w:after="120"/>
              <w:ind w:left="360"/>
              <w:jc w:val="both"/>
              <w:rPr>
                <w:rFonts w:ascii="Times New Roman" w:hAnsi="Times New Roman" w:cs="Times New Roman"/>
                <w:b/>
                <w:sz w:val="24"/>
                <w:szCs w:val="24"/>
              </w:rPr>
            </w:pPr>
          </w:p>
          <w:p w:rsidR="00EE40F4" w:rsidRPr="008E11C0" w:rsidRDefault="00EE40F4" w:rsidP="008E11C0">
            <w:pPr>
              <w:spacing w:after="120" w:line="276" w:lineRule="auto"/>
              <w:jc w:val="both"/>
              <w:rPr>
                <w:rFonts w:ascii="Times New Roman" w:hAnsi="Times New Roman" w:cs="Times New Roman"/>
                <w:szCs w:val="24"/>
              </w:rPr>
            </w:pPr>
            <w:r w:rsidRPr="008E11C0">
              <w:rPr>
                <w:rFonts w:ascii="Times New Roman" w:hAnsi="Times New Roman" w:cs="Times New Roman"/>
                <w:szCs w:val="24"/>
              </w:rPr>
              <w:t>We have implemented an integrated management information system (MIS) utilising the Power HEDA software that was fully operationalised in 2015. The Power HEDA system is capable of continuously updating and reporting on HEMIS and operational data. Through the HEDA dashboards we can constantly monitor our headcount enrolments per school and drill down to departmental level. Some of the pertinent reports that come from MIS are cohort analys</w:t>
            </w:r>
            <w:r w:rsidR="00162AE1" w:rsidRPr="008E11C0">
              <w:rPr>
                <w:rFonts w:ascii="Times New Roman" w:hAnsi="Times New Roman" w:cs="Times New Roman"/>
                <w:szCs w:val="24"/>
              </w:rPr>
              <w:t>e</w:t>
            </w:r>
            <w:r w:rsidRPr="008E11C0">
              <w:rPr>
                <w:rFonts w:ascii="Times New Roman" w:hAnsi="Times New Roman" w:cs="Times New Roman"/>
                <w:szCs w:val="24"/>
              </w:rPr>
              <w:t>s which give an account of the throughput rates of multiple cohorts. The cohort analysis reports do not only indicate the throughput rates, but they also indicate the drop-out rates and stop-out rates within the stipulated period of study.</w:t>
            </w:r>
            <w:r w:rsidR="00162AE1" w:rsidRPr="008E11C0">
              <w:rPr>
                <w:rFonts w:ascii="Times New Roman" w:hAnsi="Times New Roman" w:cs="Times New Roman"/>
                <w:szCs w:val="24"/>
              </w:rPr>
              <w:t xml:space="preserve"> As a result, the following have been achieved:</w:t>
            </w:r>
          </w:p>
          <w:p w:rsidR="00EE40F4" w:rsidRPr="008E11C0" w:rsidRDefault="00EE40F4" w:rsidP="00381B5C">
            <w:pPr>
              <w:pStyle w:val="ListParagraph"/>
              <w:numPr>
                <w:ilvl w:val="0"/>
                <w:numId w:val="15"/>
              </w:numPr>
              <w:jc w:val="both"/>
              <w:rPr>
                <w:rFonts w:ascii="Times New Roman" w:hAnsi="Times New Roman" w:cs="Times New Roman"/>
                <w:sz w:val="24"/>
                <w:szCs w:val="24"/>
                <w:lang w:val="en-ZA" w:eastAsia="en-ZA"/>
              </w:rPr>
            </w:pPr>
            <w:r w:rsidRPr="008E11C0">
              <w:rPr>
                <w:rFonts w:ascii="Times New Roman" w:hAnsi="Times New Roman" w:cs="Times New Roman"/>
                <w:sz w:val="24"/>
                <w:szCs w:val="24"/>
                <w:lang w:val="en-ZA" w:eastAsia="en-ZA"/>
              </w:rPr>
              <w:t xml:space="preserve">Downloading of </w:t>
            </w:r>
            <w:r w:rsidR="00FC4F1B">
              <w:rPr>
                <w:rFonts w:ascii="Times New Roman" w:hAnsi="Times New Roman" w:cs="Times New Roman"/>
                <w:sz w:val="24"/>
                <w:szCs w:val="24"/>
                <w:lang w:val="en-ZA" w:eastAsia="en-ZA"/>
              </w:rPr>
              <w:t xml:space="preserve">NSC </w:t>
            </w:r>
            <w:r w:rsidRPr="008E11C0">
              <w:rPr>
                <w:rFonts w:ascii="Times New Roman" w:hAnsi="Times New Roman" w:cs="Times New Roman"/>
                <w:sz w:val="24"/>
                <w:szCs w:val="24"/>
                <w:lang w:val="en-ZA" w:eastAsia="en-ZA"/>
              </w:rPr>
              <w:t>results from HESA</w:t>
            </w:r>
            <w:r w:rsidR="003B69F2">
              <w:rPr>
                <w:rFonts w:ascii="Times New Roman" w:hAnsi="Times New Roman" w:cs="Times New Roman"/>
                <w:sz w:val="24"/>
                <w:szCs w:val="24"/>
                <w:lang w:val="en-ZA" w:eastAsia="en-ZA"/>
              </w:rPr>
              <w:t>.</w:t>
            </w:r>
          </w:p>
          <w:p w:rsidR="00EE40F4" w:rsidRPr="008E11C0" w:rsidRDefault="00EE40F4" w:rsidP="00381B5C">
            <w:pPr>
              <w:pStyle w:val="ListParagraph"/>
              <w:numPr>
                <w:ilvl w:val="0"/>
                <w:numId w:val="15"/>
              </w:numPr>
              <w:jc w:val="both"/>
              <w:rPr>
                <w:rFonts w:ascii="Times New Roman" w:hAnsi="Times New Roman" w:cs="Times New Roman"/>
                <w:sz w:val="24"/>
                <w:szCs w:val="24"/>
              </w:rPr>
            </w:pPr>
            <w:r w:rsidRPr="008E11C0">
              <w:rPr>
                <w:rFonts w:ascii="Times New Roman" w:hAnsi="Times New Roman" w:cs="Times New Roman"/>
                <w:sz w:val="24"/>
                <w:szCs w:val="24"/>
              </w:rPr>
              <w:t>Matching of results with applications</w:t>
            </w:r>
            <w:r w:rsidR="003B69F2">
              <w:rPr>
                <w:rFonts w:ascii="Times New Roman" w:hAnsi="Times New Roman" w:cs="Times New Roman"/>
                <w:sz w:val="24"/>
                <w:szCs w:val="24"/>
              </w:rPr>
              <w:t>.</w:t>
            </w:r>
          </w:p>
          <w:p w:rsidR="00EE40F4" w:rsidRPr="008E11C0" w:rsidRDefault="00EE40F4" w:rsidP="00381B5C">
            <w:pPr>
              <w:pStyle w:val="ListParagraph"/>
              <w:numPr>
                <w:ilvl w:val="0"/>
                <w:numId w:val="15"/>
              </w:numPr>
              <w:jc w:val="both"/>
              <w:rPr>
                <w:rFonts w:ascii="Times New Roman" w:hAnsi="Times New Roman" w:cs="Times New Roman"/>
                <w:sz w:val="24"/>
                <w:szCs w:val="24"/>
              </w:rPr>
            </w:pPr>
            <w:r w:rsidRPr="008E11C0">
              <w:rPr>
                <w:rFonts w:ascii="Times New Roman" w:hAnsi="Times New Roman" w:cs="Times New Roman"/>
                <w:sz w:val="24"/>
                <w:szCs w:val="24"/>
              </w:rPr>
              <w:t>Calculation of Admission Point Scores (APS) electronically</w:t>
            </w:r>
            <w:r w:rsidR="003B69F2">
              <w:rPr>
                <w:rFonts w:ascii="Times New Roman" w:hAnsi="Times New Roman" w:cs="Times New Roman"/>
                <w:sz w:val="24"/>
                <w:szCs w:val="24"/>
              </w:rPr>
              <w:t>.</w:t>
            </w:r>
          </w:p>
          <w:p w:rsidR="00EE40F4" w:rsidRPr="008E11C0" w:rsidRDefault="00162AE1" w:rsidP="00381B5C">
            <w:pPr>
              <w:pStyle w:val="ListParagraph"/>
              <w:numPr>
                <w:ilvl w:val="0"/>
                <w:numId w:val="15"/>
              </w:numPr>
              <w:jc w:val="both"/>
              <w:rPr>
                <w:rFonts w:ascii="Times New Roman" w:hAnsi="Times New Roman" w:cs="Times New Roman"/>
                <w:sz w:val="24"/>
                <w:szCs w:val="24"/>
              </w:rPr>
            </w:pPr>
            <w:r w:rsidRPr="008E11C0">
              <w:rPr>
                <w:rFonts w:ascii="Times New Roman" w:hAnsi="Times New Roman" w:cs="Times New Roman"/>
                <w:sz w:val="24"/>
                <w:szCs w:val="24"/>
              </w:rPr>
              <w:t>O</w:t>
            </w:r>
            <w:r w:rsidR="00EE40F4" w:rsidRPr="008E11C0">
              <w:rPr>
                <w:rFonts w:ascii="Times New Roman" w:hAnsi="Times New Roman" w:cs="Times New Roman"/>
                <w:sz w:val="24"/>
                <w:szCs w:val="24"/>
              </w:rPr>
              <w:t>nline application is now the norm</w:t>
            </w:r>
            <w:r w:rsidRPr="008E11C0">
              <w:rPr>
                <w:rFonts w:ascii="Times New Roman" w:hAnsi="Times New Roman" w:cs="Times New Roman"/>
                <w:sz w:val="24"/>
                <w:szCs w:val="24"/>
              </w:rPr>
              <w:t xml:space="preserve"> and online registration is fully functional.</w:t>
            </w:r>
          </w:p>
          <w:p w:rsidR="00EE40F4" w:rsidRPr="008E11C0" w:rsidRDefault="00EE40F4" w:rsidP="00381B5C">
            <w:pPr>
              <w:pStyle w:val="ListParagraph"/>
              <w:numPr>
                <w:ilvl w:val="0"/>
                <w:numId w:val="15"/>
              </w:numPr>
              <w:jc w:val="both"/>
              <w:rPr>
                <w:rFonts w:ascii="Times New Roman" w:hAnsi="Times New Roman" w:cs="Times New Roman"/>
                <w:sz w:val="24"/>
                <w:szCs w:val="24"/>
              </w:rPr>
            </w:pPr>
            <w:r w:rsidRPr="008E11C0">
              <w:rPr>
                <w:rFonts w:ascii="Times New Roman" w:hAnsi="Times New Roman" w:cs="Times New Roman"/>
                <w:sz w:val="24"/>
                <w:szCs w:val="24"/>
              </w:rPr>
              <w:t>Greater adherence to academic exclusion rules</w:t>
            </w:r>
            <w:r w:rsidR="003B69F2">
              <w:rPr>
                <w:rFonts w:ascii="Times New Roman" w:hAnsi="Times New Roman" w:cs="Times New Roman"/>
                <w:sz w:val="24"/>
                <w:szCs w:val="24"/>
              </w:rPr>
              <w:t>.</w:t>
            </w:r>
          </w:p>
          <w:p w:rsidR="00EE40F4" w:rsidRPr="008E11C0" w:rsidRDefault="00EE40F4" w:rsidP="00381B5C">
            <w:pPr>
              <w:pStyle w:val="ListParagraph"/>
              <w:numPr>
                <w:ilvl w:val="0"/>
                <w:numId w:val="15"/>
              </w:numPr>
              <w:jc w:val="both"/>
              <w:rPr>
                <w:rFonts w:ascii="Times New Roman" w:hAnsi="Times New Roman" w:cs="Times New Roman"/>
                <w:sz w:val="24"/>
                <w:szCs w:val="24"/>
              </w:rPr>
            </w:pPr>
            <w:r w:rsidRPr="008E11C0">
              <w:rPr>
                <w:rFonts w:ascii="Times New Roman" w:hAnsi="Times New Roman" w:cs="Times New Roman"/>
                <w:sz w:val="24"/>
                <w:szCs w:val="24"/>
              </w:rPr>
              <w:t>Recruitment of suitable school leavers through marketing and the hosting of open days at the university</w:t>
            </w:r>
            <w:r w:rsidR="003B69F2">
              <w:rPr>
                <w:rFonts w:ascii="Times New Roman" w:hAnsi="Times New Roman" w:cs="Times New Roman"/>
                <w:sz w:val="24"/>
                <w:szCs w:val="24"/>
              </w:rPr>
              <w:t>.</w:t>
            </w:r>
          </w:p>
          <w:p w:rsidR="00EE40F4" w:rsidRPr="008E11C0" w:rsidRDefault="00EE40F4" w:rsidP="00381B5C">
            <w:pPr>
              <w:pStyle w:val="ListParagraph"/>
              <w:numPr>
                <w:ilvl w:val="0"/>
                <w:numId w:val="15"/>
              </w:numPr>
              <w:jc w:val="both"/>
              <w:rPr>
                <w:rFonts w:ascii="Times New Roman" w:hAnsi="Times New Roman" w:cs="Times New Roman"/>
                <w:sz w:val="24"/>
                <w:szCs w:val="24"/>
              </w:rPr>
            </w:pPr>
            <w:r w:rsidRPr="008E11C0">
              <w:rPr>
                <w:rFonts w:ascii="Times New Roman" w:hAnsi="Times New Roman" w:cs="Times New Roman"/>
                <w:sz w:val="24"/>
                <w:szCs w:val="24"/>
              </w:rPr>
              <w:t>The university has been able to reduce the number of walk-in students considerably</w:t>
            </w:r>
            <w:r w:rsidR="003B69F2">
              <w:rPr>
                <w:rFonts w:ascii="Times New Roman" w:hAnsi="Times New Roman" w:cs="Times New Roman"/>
                <w:sz w:val="24"/>
                <w:szCs w:val="24"/>
              </w:rPr>
              <w:t>.</w:t>
            </w:r>
          </w:p>
          <w:p w:rsidR="007D179E" w:rsidRPr="00DE4575" w:rsidRDefault="00EE40F4" w:rsidP="008E11C0">
            <w:pPr>
              <w:pStyle w:val="ListParagraph"/>
              <w:numPr>
                <w:ilvl w:val="0"/>
                <w:numId w:val="15"/>
              </w:numPr>
              <w:autoSpaceDE w:val="0"/>
              <w:autoSpaceDN w:val="0"/>
              <w:adjustRightInd w:val="0"/>
              <w:jc w:val="both"/>
              <w:rPr>
                <w:rFonts w:ascii="Times New Roman" w:hAnsi="Times New Roman" w:cs="Times New Roman"/>
                <w:color w:val="000000"/>
                <w:szCs w:val="24"/>
              </w:rPr>
            </w:pPr>
            <w:r w:rsidRPr="00827D64">
              <w:rPr>
                <w:rFonts w:ascii="Times New Roman" w:hAnsi="Times New Roman" w:cs="Times New Roman"/>
                <w:sz w:val="24"/>
                <w:szCs w:val="24"/>
              </w:rPr>
              <w:t xml:space="preserve">Timely capturing of student assessment data has been achieved through greater monitoring and strict enforcement of </w:t>
            </w:r>
            <w:r w:rsidR="00162AE1" w:rsidRPr="00827D64">
              <w:rPr>
                <w:rFonts w:ascii="Times New Roman" w:hAnsi="Times New Roman" w:cs="Times New Roman"/>
                <w:sz w:val="24"/>
                <w:szCs w:val="24"/>
              </w:rPr>
              <w:t xml:space="preserve">submission </w:t>
            </w:r>
            <w:r w:rsidRPr="00827D64">
              <w:rPr>
                <w:rFonts w:ascii="Times New Roman" w:hAnsi="Times New Roman" w:cs="Times New Roman"/>
                <w:sz w:val="24"/>
                <w:szCs w:val="24"/>
              </w:rPr>
              <w:t>deadlines by the Deans</w:t>
            </w:r>
            <w:r w:rsidR="00162AE1" w:rsidRPr="00827D64">
              <w:rPr>
                <w:rFonts w:ascii="Times New Roman" w:hAnsi="Times New Roman" w:cs="Times New Roman"/>
                <w:sz w:val="24"/>
                <w:szCs w:val="24"/>
              </w:rPr>
              <w:t>, as well as through training of academics in the use of I-Enabler to capture formative assessment marks and the formula for the calculation of semester marks electronically. Students at risk can now be identified from their first formative assessment results.</w:t>
            </w:r>
          </w:p>
        </w:tc>
      </w:tr>
    </w:tbl>
    <w:p w:rsidR="00197ED9" w:rsidRDefault="00197ED9" w:rsidP="008E11C0">
      <w:pPr>
        <w:spacing w:line="276" w:lineRule="auto"/>
        <w:jc w:val="both"/>
        <w:rPr>
          <w:rFonts w:ascii="Times New Roman" w:hAnsi="Times New Roman" w:cs="Times New Roman"/>
          <w:szCs w:val="24"/>
        </w:rPr>
      </w:pPr>
    </w:p>
    <w:p w:rsidR="00DE4575" w:rsidRDefault="00DE4575" w:rsidP="008E11C0">
      <w:pPr>
        <w:spacing w:line="276" w:lineRule="auto"/>
        <w:jc w:val="both"/>
        <w:rPr>
          <w:rFonts w:ascii="Times New Roman" w:hAnsi="Times New Roman" w:cs="Times New Roman"/>
          <w:szCs w:val="24"/>
        </w:rPr>
      </w:pPr>
    </w:p>
    <w:p w:rsidR="00DE4575" w:rsidRDefault="00DE4575" w:rsidP="008E11C0">
      <w:pPr>
        <w:spacing w:line="276" w:lineRule="auto"/>
        <w:jc w:val="both"/>
        <w:rPr>
          <w:rFonts w:ascii="Times New Roman" w:hAnsi="Times New Roman" w:cs="Times New Roman"/>
          <w:szCs w:val="24"/>
        </w:rPr>
      </w:pPr>
    </w:p>
    <w:p w:rsidR="00DE4575" w:rsidRPr="008E11C0" w:rsidRDefault="00DE4575" w:rsidP="008E11C0">
      <w:pPr>
        <w:spacing w:line="276" w:lineRule="auto"/>
        <w:jc w:val="both"/>
        <w:rPr>
          <w:rFonts w:ascii="Times New Roman" w:hAnsi="Times New Roman" w:cs="Times New Roman"/>
          <w:szCs w:val="24"/>
        </w:rPr>
      </w:pPr>
    </w:p>
    <w:tbl>
      <w:tblPr>
        <w:tblStyle w:val="TableGrid"/>
        <w:tblW w:w="0" w:type="auto"/>
        <w:tblLook w:val="04A0" w:firstRow="1" w:lastRow="0" w:firstColumn="1" w:lastColumn="0" w:noHBand="0" w:noVBand="1"/>
      </w:tblPr>
      <w:tblGrid>
        <w:gridCol w:w="9016"/>
      </w:tblGrid>
      <w:tr w:rsidR="002973E4" w:rsidRPr="008E11C0" w:rsidTr="00BB0E08">
        <w:tc>
          <w:tcPr>
            <w:tcW w:w="9016" w:type="dxa"/>
          </w:tcPr>
          <w:p w:rsidR="002973E4" w:rsidRPr="008E11C0" w:rsidRDefault="002973E4" w:rsidP="008E11C0">
            <w:pPr>
              <w:spacing w:line="276" w:lineRule="auto"/>
              <w:jc w:val="both"/>
              <w:rPr>
                <w:rFonts w:ascii="Times New Roman" w:hAnsi="Times New Roman" w:cs="Times New Roman"/>
                <w:b/>
                <w:szCs w:val="24"/>
              </w:rPr>
            </w:pPr>
            <w:r w:rsidRPr="008E11C0">
              <w:rPr>
                <w:rFonts w:ascii="Times New Roman" w:hAnsi="Times New Roman" w:cs="Times New Roman"/>
                <w:b/>
                <w:szCs w:val="24"/>
              </w:rPr>
              <w:lastRenderedPageBreak/>
              <w:t xml:space="preserve">6.  REFLECTION ON PHASE 1 OF THE QEP </w:t>
            </w:r>
          </w:p>
        </w:tc>
      </w:tr>
      <w:tr w:rsidR="002973E4" w:rsidRPr="008E11C0" w:rsidTr="00BB0E08">
        <w:tc>
          <w:tcPr>
            <w:tcW w:w="9016" w:type="dxa"/>
          </w:tcPr>
          <w:p w:rsidR="002973E4" w:rsidRPr="008E11C0" w:rsidRDefault="002973E4" w:rsidP="008E11C0">
            <w:pPr>
              <w:spacing w:line="276" w:lineRule="auto"/>
              <w:jc w:val="both"/>
              <w:rPr>
                <w:rFonts w:ascii="Times New Roman" w:hAnsi="Times New Roman" w:cs="Times New Roman"/>
                <w:szCs w:val="24"/>
              </w:rPr>
            </w:pPr>
          </w:p>
          <w:p w:rsidR="002973E4" w:rsidRPr="00A33E01" w:rsidRDefault="002973E4" w:rsidP="008E11C0">
            <w:pPr>
              <w:spacing w:line="276" w:lineRule="auto"/>
              <w:jc w:val="both"/>
              <w:rPr>
                <w:rFonts w:ascii="Times New Roman" w:hAnsi="Times New Roman" w:cs="Times New Roman"/>
                <w:i/>
                <w:szCs w:val="24"/>
              </w:rPr>
            </w:pPr>
            <w:r w:rsidRPr="00A33E01">
              <w:rPr>
                <w:rFonts w:ascii="Times New Roman" w:hAnsi="Times New Roman" w:cs="Times New Roman"/>
                <w:i/>
                <w:szCs w:val="24"/>
              </w:rPr>
              <w:t>6.1 What has been the effect on the university of participating in the QEP for the past two years?</w:t>
            </w:r>
          </w:p>
          <w:p w:rsidR="002973E4" w:rsidRPr="008E11C0" w:rsidRDefault="002973E4" w:rsidP="008E11C0">
            <w:pPr>
              <w:spacing w:line="276" w:lineRule="auto"/>
              <w:jc w:val="both"/>
              <w:rPr>
                <w:rFonts w:ascii="Times New Roman" w:hAnsi="Times New Roman" w:cs="Times New Roman"/>
                <w:szCs w:val="24"/>
              </w:rPr>
            </w:pPr>
          </w:p>
          <w:p w:rsidR="00A31DA0" w:rsidRDefault="00424C2D" w:rsidP="008E11C0">
            <w:pPr>
              <w:spacing w:line="276" w:lineRule="auto"/>
              <w:jc w:val="both"/>
              <w:rPr>
                <w:rFonts w:ascii="Times New Roman" w:hAnsi="Times New Roman" w:cs="Times New Roman"/>
                <w:szCs w:val="24"/>
              </w:rPr>
            </w:pPr>
            <w:r>
              <w:rPr>
                <w:rFonts w:ascii="Times New Roman" w:hAnsi="Times New Roman" w:cs="Times New Roman"/>
                <w:szCs w:val="24"/>
              </w:rPr>
              <w:t xml:space="preserve">Participation in the QEP sharpened </w:t>
            </w:r>
            <w:proofErr w:type="spellStart"/>
            <w:r>
              <w:rPr>
                <w:rFonts w:ascii="Times New Roman" w:hAnsi="Times New Roman" w:cs="Times New Roman"/>
                <w:szCs w:val="24"/>
              </w:rPr>
              <w:t>Univen’s</w:t>
            </w:r>
            <w:proofErr w:type="spellEnd"/>
            <w:r>
              <w:rPr>
                <w:rFonts w:ascii="Times New Roman" w:hAnsi="Times New Roman" w:cs="Times New Roman"/>
                <w:szCs w:val="24"/>
              </w:rPr>
              <w:t xml:space="preserve"> strategic focus on quality teaching and learning and informed, to a significant extent, the relevant strategic objective and performance targets of its new 2016-2020 strategic plan. Although the focus areas of the QEP were to some extent foreshadowed by </w:t>
            </w:r>
            <w:proofErr w:type="spellStart"/>
            <w:r>
              <w:rPr>
                <w:rFonts w:ascii="Times New Roman" w:hAnsi="Times New Roman" w:cs="Times New Roman"/>
                <w:szCs w:val="24"/>
              </w:rPr>
              <w:t>Univen’s</w:t>
            </w:r>
            <w:proofErr w:type="spellEnd"/>
            <w:r>
              <w:rPr>
                <w:rFonts w:ascii="Times New Roman" w:hAnsi="Times New Roman" w:cs="Times New Roman"/>
                <w:szCs w:val="24"/>
              </w:rPr>
              <w:t xml:space="preserve"> own identification of problems around student success and throughput, and of the mechanisms to enhance them, having to engage with the QEP focus areas  led to a more holistic view </w:t>
            </w:r>
            <w:r w:rsidR="00A31DA0">
              <w:rPr>
                <w:rFonts w:ascii="Times New Roman" w:hAnsi="Times New Roman" w:cs="Times New Roman"/>
                <w:szCs w:val="24"/>
              </w:rPr>
              <w:t>of  how to a</w:t>
            </w:r>
            <w:r>
              <w:rPr>
                <w:rFonts w:ascii="Times New Roman" w:hAnsi="Times New Roman" w:cs="Times New Roman"/>
                <w:szCs w:val="24"/>
              </w:rPr>
              <w:t>chiev</w:t>
            </w:r>
            <w:r w:rsidR="00A31DA0">
              <w:rPr>
                <w:rFonts w:ascii="Times New Roman" w:hAnsi="Times New Roman" w:cs="Times New Roman"/>
                <w:szCs w:val="24"/>
              </w:rPr>
              <w:t>e</w:t>
            </w:r>
            <w:r>
              <w:rPr>
                <w:rFonts w:ascii="Times New Roman" w:hAnsi="Times New Roman" w:cs="Times New Roman"/>
                <w:szCs w:val="24"/>
              </w:rPr>
              <w:t xml:space="preserve"> student success.</w:t>
            </w:r>
            <w:r w:rsidR="00A31DA0">
              <w:rPr>
                <w:rFonts w:ascii="Times New Roman" w:hAnsi="Times New Roman" w:cs="Times New Roman"/>
                <w:szCs w:val="24"/>
              </w:rPr>
              <w:t xml:space="preserve"> This holistic view can perhaps best be summarised  as an appreciation of the importance of enhancing  ”the student experience” – i.e., how students experience their learning environment and the delivery of the curriculum – in order to improve pass and throughput rates, and to produce well-rounded graduates fit not only for employment but for life. It implies a student-centricity in the delivery of our core business which has hitherto been lacking both in concept and in execution not only at Univen but, we believe, also </w:t>
            </w:r>
            <w:r w:rsidR="00CA0BDB">
              <w:rPr>
                <w:rFonts w:ascii="Times New Roman" w:hAnsi="Times New Roman" w:cs="Times New Roman"/>
                <w:szCs w:val="24"/>
              </w:rPr>
              <w:t>at</w:t>
            </w:r>
            <w:r w:rsidR="00A31DA0">
              <w:rPr>
                <w:rFonts w:ascii="Times New Roman" w:hAnsi="Times New Roman" w:cs="Times New Roman"/>
                <w:szCs w:val="24"/>
              </w:rPr>
              <w:t xml:space="preserve"> other institutions. </w:t>
            </w:r>
          </w:p>
          <w:p w:rsidR="00FC4F1B" w:rsidRDefault="00FC4F1B" w:rsidP="008E11C0">
            <w:pPr>
              <w:spacing w:line="276" w:lineRule="auto"/>
              <w:jc w:val="both"/>
              <w:rPr>
                <w:rFonts w:ascii="Times New Roman" w:hAnsi="Times New Roman" w:cs="Times New Roman"/>
                <w:szCs w:val="24"/>
              </w:rPr>
            </w:pPr>
          </w:p>
          <w:p w:rsidR="002973E4" w:rsidRPr="00A33E01" w:rsidRDefault="002973E4" w:rsidP="008E11C0">
            <w:pPr>
              <w:spacing w:line="276" w:lineRule="auto"/>
              <w:jc w:val="both"/>
              <w:rPr>
                <w:rFonts w:ascii="Times New Roman" w:hAnsi="Times New Roman" w:cs="Times New Roman"/>
                <w:i/>
                <w:szCs w:val="24"/>
              </w:rPr>
            </w:pPr>
            <w:r w:rsidRPr="00A33E01">
              <w:rPr>
                <w:rFonts w:ascii="Times New Roman" w:hAnsi="Times New Roman" w:cs="Times New Roman"/>
                <w:i/>
                <w:szCs w:val="24"/>
              </w:rPr>
              <w:t>6.2 In what ways did the university’s involvement in the QEP promote or strengthen collaboration with other universities on specific issues?</w:t>
            </w:r>
          </w:p>
          <w:p w:rsidR="002973E4" w:rsidRPr="00A33E01" w:rsidRDefault="002973E4" w:rsidP="008E11C0">
            <w:pPr>
              <w:spacing w:line="276" w:lineRule="auto"/>
              <w:jc w:val="both"/>
              <w:rPr>
                <w:rFonts w:ascii="Times New Roman" w:hAnsi="Times New Roman" w:cs="Times New Roman"/>
                <w:i/>
                <w:szCs w:val="24"/>
              </w:rPr>
            </w:pPr>
          </w:p>
          <w:p w:rsidR="00117540" w:rsidRDefault="00827D64" w:rsidP="008E11C0">
            <w:pPr>
              <w:spacing w:line="276" w:lineRule="auto"/>
              <w:jc w:val="both"/>
              <w:rPr>
                <w:rFonts w:ascii="Times New Roman" w:hAnsi="Times New Roman" w:cs="Times New Roman"/>
                <w:szCs w:val="24"/>
              </w:rPr>
            </w:pPr>
            <w:r w:rsidRPr="00117540">
              <w:rPr>
                <w:rFonts w:ascii="Times New Roman" w:hAnsi="Times New Roman" w:cs="Times New Roman"/>
                <w:szCs w:val="24"/>
              </w:rPr>
              <w:t>The collegial interactions between DVC’s responsible for Teaching and Learning</w:t>
            </w:r>
            <w:r w:rsidR="00117540" w:rsidRPr="00117540">
              <w:rPr>
                <w:rFonts w:ascii="Times New Roman" w:hAnsi="Times New Roman" w:cs="Times New Roman"/>
                <w:szCs w:val="24"/>
              </w:rPr>
              <w:t xml:space="preserve"> during QEP meetings at the CHE created early opportunities for collaboration, benchmarking and the sharing of best practice – in line with the ultimate intentions of the QEP</w:t>
            </w:r>
            <w:r w:rsidR="00117540">
              <w:rPr>
                <w:rFonts w:ascii="Times New Roman" w:hAnsi="Times New Roman" w:cs="Times New Roman"/>
                <w:szCs w:val="24"/>
              </w:rPr>
              <w:t>.  However, existing collaborations were strengthened rather than new collaborations established; this is certain to change once examples of best practice are identified and communicated upon analysis of the institutional reports.</w:t>
            </w:r>
          </w:p>
          <w:p w:rsidR="002973E4" w:rsidRPr="008E11C0" w:rsidRDefault="002973E4" w:rsidP="008E11C0">
            <w:pPr>
              <w:spacing w:line="276" w:lineRule="auto"/>
              <w:jc w:val="both"/>
              <w:rPr>
                <w:rFonts w:ascii="Times New Roman" w:hAnsi="Times New Roman" w:cs="Times New Roman"/>
                <w:b/>
                <w:i/>
                <w:szCs w:val="24"/>
              </w:rPr>
            </w:pPr>
          </w:p>
        </w:tc>
      </w:tr>
    </w:tbl>
    <w:p w:rsidR="008C11F4" w:rsidRPr="008E11C0" w:rsidRDefault="008C11F4" w:rsidP="00DE4575">
      <w:pPr>
        <w:spacing w:line="276" w:lineRule="auto"/>
        <w:jc w:val="both"/>
        <w:rPr>
          <w:rFonts w:ascii="Times New Roman" w:hAnsi="Times New Roman" w:cs="Times New Roman"/>
          <w:szCs w:val="24"/>
        </w:rPr>
      </w:pPr>
    </w:p>
    <w:sectPr w:rsidR="008C11F4" w:rsidRPr="008E11C0" w:rsidSect="001D6C62">
      <w:footerReference w:type="default" r:id="rId21"/>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A74" w:rsidRDefault="00D04A74" w:rsidP="00D21B3A">
      <w:r>
        <w:separator/>
      </w:r>
    </w:p>
  </w:endnote>
  <w:endnote w:type="continuationSeparator" w:id="0">
    <w:p w:rsidR="00D04A74" w:rsidRDefault="00D04A74" w:rsidP="00D21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9F2" w:rsidRDefault="003B69F2">
    <w:pPr>
      <w:pStyle w:val="Footer"/>
    </w:pPr>
    <w:r>
      <w:t>University of Venda</w:t>
    </w:r>
  </w:p>
  <w:p w:rsidR="003B69F2" w:rsidRPr="00D21B3A" w:rsidRDefault="003B69F2">
    <w:pPr>
      <w:pStyle w:val="Footer"/>
      <w:rPr>
        <w:rFonts w:ascii="Times New Roman" w:hAnsi="Times New Roman" w:cs="Times New Roman"/>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A74" w:rsidRDefault="00D04A74" w:rsidP="00D21B3A">
      <w:r>
        <w:separator/>
      </w:r>
    </w:p>
  </w:footnote>
  <w:footnote w:type="continuationSeparator" w:id="0">
    <w:p w:rsidR="00D04A74" w:rsidRDefault="00D04A74" w:rsidP="00D21B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5D90"/>
    <w:multiLevelType w:val="multilevel"/>
    <w:tmpl w:val="3CFC19BC"/>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DB33032"/>
    <w:multiLevelType w:val="hybridMultilevel"/>
    <w:tmpl w:val="332EB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F2162B"/>
    <w:multiLevelType w:val="hybridMultilevel"/>
    <w:tmpl w:val="2578D7D4"/>
    <w:lvl w:ilvl="0" w:tplc="8FF41046">
      <w:start w:val="1"/>
      <w:numFmt w:val="bullet"/>
      <w:lvlText w:val="•"/>
      <w:lvlJc w:val="left"/>
      <w:pPr>
        <w:tabs>
          <w:tab w:val="num" w:pos="720"/>
        </w:tabs>
        <w:ind w:left="720" w:hanging="360"/>
      </w:pPr>
      <w:rPr>
        <w:rFonts w:ascii="Arial" w:hAnsi="Arial" w:hint="default"/>
      </w:rPr>
    </w:lvl>
    <w:lvl w:ilvl="1" w:tplc="8E9A18CA" w:tentative="1">
      <w:start w:val="1"/>
      <w:numFmt w:val="bullet"/>
      <w:lvlText w:val="•"/>
      <w:lvlJc w:val="left"/>
      <w:pPr>
        <w:tabs>
          <w:tab w:val="num" w:pos="1440"/>
        </w:tabs>
        <w:ind w:left="1440" w:hanging="360"/>
      </w:pPr>
      <w:rPr>
        <w:rFonts w:ascii="Arial" w:hAnsi="Arial" w:hint="default"/>
      </w:rPr>
    </w:lvl>
    <w:lvl w:ilvl="2" w:tplc="6B2E2FF8" w:tentative="1">
      <w:start w:val="1"/>
      <w:numFmt w:val="bullet"/>
      <w:lvlText w:val="•"/>
      <w:lvlJc w:val="left"/>
      <w:pPr>
        <w:tabs>
          <w:tab w:val="num" w:pos="2160"/>
        </w:tabs>
        <w:ind w:left="2160" w:hanging="360"/>
      </w:pPr>
      <w:rPr>
        <w:rFonts w:ascii="Arial" w:hAnsi="Arial" w:hint="default"/>
      </w:rPr>
    </w:lvl>
    <w:lvl w:ilvl="3" w:tplc="A4FA8576" w:tentative="1">
      <w:start w:val="1"/>
      <w:numFmt w:val="bullet"/>
      <w:lvlText w:val="•"/>
      <w:lvlJc w:val="left"/>
      <w:pPr>
        <w:tabs>
          <w:tab w:val="num" w:pos="2880"/>
        </w:tabs>
        <w:ind w:left="2880" w:hanging="360"/>
      </w:pPr>
      <w:rPr>
        <w:rFonts w:ascii="Arial" w:hAnsi="Arial" w:hint="default"/>
      </w:rPr>
    </w:lvl>
    <w:lvl w:ilvl="4" w:tplc="68201C66" w:tentative="1">
      <w:start w:val="1"/>
      <w:numFmt w:val="bullet"/>
      <w:lvlText w:val="•"/>
      <w:lvlJc w:val="left"/>
      <w:pPr>
        <w:tabs>
          <w:tab w:val="num" w:pos="3600"/>
        </w:tabs>
        <w:ind w:left="3600" w:hanging="360"/>
      </w:pPr>
      <w:rPr>
        <w:rFonts w:ascii="Arial" w:hAnsi="Arial" w:hint="default"/>
      </w:rPr>
    </w:lvl>
    <w:lvl w:ilvl="5" w:tplc="BD6C6BE2" w:tentative="1">
      <w:start w:val="1"/>
      <w:numFmt w:val="bullet"/>
      <w:lvlText w:val="•"/>
      <w:lvlJc w:val="left"/>
      <w:pPr>
        <w:tabs>
          <w:tab w:val="num" w:pos="4320"/>
        </w:tabs>
        <w:ind w:left="4320" w:hanging="360"/>
      </w:pPr>
      <w:rPr>
        <w:rFonts w:ascii="Arial" w:hAnsi="Arial" w:hint="default"/>
      </w:rPr>
    </w:lvl>
    <w:lvl w:ilvl="6" w:tplc="539607AC" w:tentative="1">
      <w:start w:val="1"/>
      <w:numFmt w:val="bullet"/>
      <w:lvlText w:val="•"/>
      <w:lvlJc w:val="left"/>
      <w:pPr>
        <w:tabs>
          <w:tab w:val="num" w:pos="5040"/>
        </w:tabs>
        <w:ind w:left="5040" w:hanging="360"/>
      </w:pPr>
      <w:rPr>
        <w:rFonts w:ascii="Arial" w:hAnsi="Arial" w:hint="default"/>
      </w:rPr>
    </w:lvl>
    <w:lvl w:ilvl="7" w:tplc="C51C68CA" w:tentative="1">
      <w:start w:val="1"/>
      <w:numFmt w:val="bullet"/>
      <w:lvlText w:val="•"/>
      <w:lvlJc w:val="left"/>
      <w:pPr>
        <w:tabs>
          <w:tab w:val="num" w:pos="5760"/>
        </w:tabs>
        <w:ind w:left="5760" w:hanging="360"/>
      </w:pPr>
      <w:rPr>
        <w:rFonts w:ascii="Arial" w:hAnsi="Arial" w:hint="default"/>
      </w:rPr>
    </w:lvl>
    <w:lvl w:ilvl="8" w:tplc="6B14438C" w:tentative="1">
      <w:start w:val="1"/>
      <w:numFmt w:val="bullet"/>
      <w:lvlText w:val="•"/>
      <w:lvlJc w:val="left"/>
      <w:pPr>
        <w:tabs>
          <w:tab w:val="num" w:pos="6480"/>
        </w:tabs>
        <w:ind w:left="6480" w:hanging="360"/>
      </w:pPr>
      <w:rPr>
        <w:rFonts w:ascii="Arial" w:hAnsi="Arial" w:hint="default"/>
      </w:rPr>
    </w:lvl>
  </w:abstractNum>
  <w:abstractNum w:abstractNumId="3">
    <w:nsid w:val="1B8B64B0"/>
    <w:multiLevelType w:val="hybridMultilevel"/>
    <w:tmpl w:val="BCA23314"/>
    <w:lvl w:ilvl="0" w:tplc="745A2C9C">
      <w:start w:val="1"/>
      <w:numFmt w:val="lowerRoman"/>
      <w:lvlText w:val="%1."/>
      <w:lvlJc w:val="left"/>
      <w:pPr>
        <w:ind w:left="1146" w:hanging="720"/>
      </w:pPr>
      <w:rPr>
        <w:rFonts w:ascii="Times New Roman" w:hAnsi="Times New Roman" w:cs="Times New Roman" w:hint="default"/>
        <w:sz w:val="22"/>
      </w:rPr>
    </w:lvl>
    <w:lvl w:ilvl="1" w:tplc="1C090019" w:tentative="1">
      <w:start w:val="1"/>
      <w:numFmt w:val="lowerLetter"/>
      <w:lvlText w:val="%2."/>
      <w:lvlJc w:val="left"/>
      <w:pPr>
        <w:ind w:left="1440" w:hanging="360"/>
      </w:pPr>
    </w:lvl>
    <w:lvl w:ilvl="2" w:tplc="1C09001B">
      <w:start w:val="1"/>
      <w:numFmt w:val="lowerRoman"/>
      <w:lvlText w:val="%3."/>
      <w:lvlJc w:val="right"/>
      <w:pPr>
        <w:ind w:left="606"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212957E0"/>
    <w:multiLevelType w:val="hybridMultilevel"/>
    <w:tmpl w:val="F84C100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21F271B9"/>
    <w:multiLevelType w:val="hybridMultilevel"/>
    <w:tmpl w:val="02CA4862"/>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6">
    <w:nsid w:val="23467247"/>
    <w:multiLevelType w:val="hybridMultilevel"/>
    <w:tmpl w:val="CA3E5484"/>
    <w:lvl w:ilvl="0" w:tplc="AF783A2E">
      <w:start w:val="1"/>
      <w:numFmt w:val="bullet"/>
      <w:lvlText w:val="•"/>
      <w:lvlJc w:val="left"/>
      <w:pPr>
        <w:tabs>
          <w:tab w:val="num" w:pos="720"/>
        </w:tabs>
        <w:ind w:left="720" w:hanging="360"/>
      </w:pPr>
      <w:rPr>
        <w:rFonts w:ascii="Arial" w:hAnsi="Arial" w:hint="default"/>
      </w:rPr>
    </w:lvl>
    <w:lvl w:ilvl="1" w:tplc="70A4B88A" w:tentative="1">
      <w:start w:val="1"/>
      <w:numFmt w:val="bullet"/>
      <w:lvlText w:val="•"/>
      <w:lvlJc w:val="left"/>
      <w:pPr>
        <w:tabs>
          <w:tab w:val="num" w:pos="1440"/>
        </w:tabs>
        <w:ind w:left="1440" w:hanging="360"/>
      </w:pPr>
      <w:rPr>
        <w:rFonts w:ascii="Arial" w:hAnsi="Arial" w:hint="default"/>
      </w:rPr>
    </w:lvl>
    <w:lvl w:ilvl="2" w:tplc="079AFFEE" w:tentative="1">
      <w:start w:val="1"/>
      <w:numFmt w:val="bullet"/>
      <w:lvlText w:val="•"/>
      <w:lvlJc w:val="left"/>
      <w:pPr>
        <w:tabs>
          <w:tab w:val="num" w:pos="2160"/>
        </w:tabs>
        <w:ind w:left="2160" w:hanging="360"/>
      </w:pPr>
      <w:rPr>
        <w:rFonts w:ascii="Arial" w:hAnsi="Arial" w:hint="default"/>
      </w:rPr>
    </w:lvl>
    <w:lvl w:ilvl="3" w:tplc="FE0491D2" w:tentative="1">
      <w:start w:val="1"/>
      <w:numFmt w:val="bullet"/>
      <w:lvlText w:val="•"/>
      <w:lvlJc w:val="left"/>
      <w:pPr>
        <w:tabs>
          <w:tab w:val="num" w:pos="2880"/>
        </w:tabs>
        <w:ind w:left="2880" w:hanging="360"/>
      </w:pPr>
      <w:rPr>
        <w:rFonts w:ascii="Arial" w:hAnsi="Arial" w:hint="default"/>
      </w:rPr>
    </w:lvl>
    <w:lvl w:ilvl="4" w:tplc="A3A43E88" w:tentative="1">
      <w:start w:val="1"/>
      <w:numFmt w:val="bullet"/>
      <w:lvlText w:val="•"/>
      <w:lvlJc w:val="left"/>
      <w:pPr>
        <w:tabs>
          <w:tab w:val="num" w:pos="3600"/>
        </w:tabs>
        <w:ind w:left="3600" w:hanging="360"/>
      </w:pPr>
      <w:rPr>
        <w:rFonts w:ascii="Arial" w:hAnsi="Arial" w:hint="default"/>
      </w:rPr>
    </w:lvl>
    <w:lvl w:ilvl="5" w:tplc="7AD85486" w:tentative="1">
      <w:start w:val="1"/>
      <w:numFmt w:val="bullet"/>
      <w:lvlText w:val="•"/>
      <w:lvlJc w:val="left"/>
      <w:pPr>
        <w:tabs>
          <w:tab w:val="num" w:pos="4320"/>
        </w:tabs>
        <w:ind w:left="4320" w:hanging="360"/>
      </w:pPr>
      <w:rPr>
        <w:rFonts w:ascii="Arial" w:hAnsi="Arial" w:hint="default"/>
      </w:rPr>
    </w:lvl>
    <w:lvl w:ilvl="6" w:tplc="EF401B0C" w:tentative="1">
      <w:start w:val="1"/>
      <w:numFmt w:val="bullet"/>
      <w:lvlText w:val="•"/>
      <w:lvlJc w:val="left"/>
      <w:pPr>
        <w:tabs>
          <w:tab w:val="num" w:pos="5040"/>
        </w:tabs>
        <w:ind w:left="5040" w:hanging="360"/>
      </w:pPr>
      <w:rPr>
        <w:rFonts w:ascii="Arial" w:hAnsi="Arial" w:hint="default"/>
      </w:rPr>
    </w:lvl>
    <w:lvl w:ilvl="7" w:tplc="DA5E06E2" w:tentative="1">
      <w:start w:val="1"/>
      <w:numFmt w:val="bullet"/>
      <w:lvlText w:val="•"/>
      <w:lvlJc w:val="left"/>
      <w:pPr>
        <w:tabs>
          <w:tab w:val="num" w:pos="5760"/>
        </w:tabs>
        <w:ind w:left="5760" w:hanging="360"/>
      </w:pPr>
      <w:rPr>
        <w:rFonts w:ascii="Arial" w:hAnsi="Arial" w:hint="default"/>
      </w:rPr>
    </w:lvl>
    <w:lvl w:ilvl="8" w:tplc="4E0E0816" w:tentative="1">
      <w:start w:val="1"/>
      <w:numFmt w:val="bullet"/>
      <w:lvlText w:val="•"/>
      <w:lvlJc w:val="left"/>
      <w:pPr>
        <w:tabs>
          <w:tab w:val="num" w:pos="6480"/>
        </w:tabs>
        <w:ind w:left="6480" w:hanging="360"/>
      </w:pPr>
      <w:rPr>
        <w:rFonts w:ascii="Arial" w:hAnsi="Arial" w:hint="default"/>
      </w:rPr>
    </w:lvl>
  </w:abstractNum>
  <w:abstractNum w:abstractNumId="7">
    <w:nsid w:val="2765080B"/>
    <w:multiLevelType w:val="multilevel"/>
    <w:tmpl w:val="784A1C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BE06542"/>
    <w:multiLevelType w:val="hybridMultilevel"/>
    <w:tmpl w:val="60588256"/>
    <w:lvl w:ilvl="0" w:tplc="B6B84AA2">
      <w:start w:val="1"/>
      <w:numFmt w:val="lowerRoman"/>
      <w:lvlText w:val="%1."/>
      <w:lvlJc w:val="left"/>
      <w:pPr>
        <w:ind w:left="720" w:hanging="720"/>
      </w:pPr>
      <w:rPr>
        <w:rFonts w:asciiTheme="minorHAnsi" w:eastAsiaTheme="minorHAnsi" w:hAnsiTheme="minorHAnsi" w:cs="Times New Roman"/>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nsid w:val="2CDB02EC"/>
    <w:multiLevelType w:val="hybridMultilevel"/>
    <w:tmpl w:val="F41807B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nsid w:val="41BF6EE8"/>
    <w:multiLevelType w:val="multilevel"/>
    <w:tmpl w:val="0156BA18"/>
    <w:lvl w:ilvl="0">
      <w:start w:val="18"/>
      <w:numFmt w:val="decimal"/>
      <w:lvlText w:val="%1"/>
      <w:lvlJc w:val="left"/>
      <w:pPr>
        <w:ind w:left="615" w:hanging="615"/>
      </w:pPr>
      <w:rPr>
        <w:rFonts w:hint="default"/>
      </w:rPr>
    </w:lvl>
    <w:lvl w:ilvl="1">
      <w:start w:val="20"/>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2265BBA"/>
    <w:multiLevelType w:val="multilevel"/>
    <w:tmpl w:val="6F3E110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AC07C08"/>
    <w:multiLevelType w:val="hybridMultilevel"/>
    <w:tmpl w:val="18DAD580"/>
    <w:lvl w:ilvl="0" w:tplc="1428CB28">
      <w:start w:val="1"/>
      <w:numFmt w:val="bullet"/>
      <w:lvlText w:val="•"/>
      <w:lvlJc w:val="left"/>
      <w:pPr>
        <w:tabs>
          <w:tab w:val="num" w:pos="720"/>
        </w:tabs>
        <w:ind w:left="720" w:hanging="360"/>
      </w:pPr>
      <w:rPr>
        <w:rFonts w:ascii="Arial" w:hAnsi="Arial" w:hint="default"/>
      </w:rPr>
    </w:lvl>
    <w:lvl w:ilvl="1" w:tplc="5368544C" w:tentative="1">
      <w:start w:val="1"/>
      <w:numFmt w:val="bullet"/>
      <w:lvlText w:val="•"/>
      <w:lvlJc w:val="left"/>
      <w:pPr>
        <w:tabs>
          <w:tab w:val="num" w:pos="1440"/>
        </w:tabs>
        <w:ind w:left="1440" w:hanging="360"/>
      </w:pPr>
      <w:rPr>
        <w:rFonts w:ascii="Arial" w:hAnsi="Arial" w:hint="default"/>
      </w:rPr>
    </w:lvl>
    <w:lvl w:ilvl="2" w:tplc="496E591A" w:tentative="1">
      <w:start w:val="1"/>
      <w:numFmt w:val="bullet"/>
      <w:lvlText w:val="•"/>
      <w:lvlJc w:val="left"/>
      <w:pPr>
        <w:tabs>
          <w:tab w:val="num" w:pos="2160"/>
        </w:tabs>
        <w:ind w:left="2160" w:hanging="360"/>
      </w:pPr>
      <w:rPr>
        <w:rFonts w:ascii="Arial" w:hAnsi="Arial" w:hint="default"/>
      </w:rPr>
    </w:lvl>
    <w:lvl w:ilvl="3" w:tplc="C1440144" w:tentative="1">
      <w:start w:val="1"/>
      <w:numFmt w:val="bullet"/>
      <w:lvlText w:val="•"/>
      <w:lvlJc w:val="left"/>
      <w:pPr>
        <w:tabs>
          <w:tab w:val="num" w:pos="2880"/>
        </w:tabs>
        <w:ind w:left="2880" w:hanging="360"/>
      </w:pPr>
      <w:rPr>
        <w:rFonts w:ascii="Arial" w:hAnsi="Arial" w:hint="default"/>
      </w:rPr>
    </w:lvl>
    <w:lvl w:ilvl="4" w:tplc="E4EE432A" w:tentative="1">
      <w:start w:val="1"/>
      <w:numFmt w:val="bullet"/>
      <w:lvlText w:val="•"/>
      <w:lvlJc w:val="left"/>
      <w:pPr>
        <w:tabs>
          <w:tab w:val="num" w:pos="3600"/>
        </w:tabs>
        <w:ind w:left="3600" w:hanging="360"/>
      </w:pPr>
      <w:rPr>
        <w:rFonts w:ascii="Arial" w:hAnsi="Arial" w:hint="default"/>
      </w:rPr>
    </w:lvl>
    <w:lvl w:ilvl="5" w:tplc="034E2B64" w:tentative="1">
      <w:start w:val="1"/>
      <w:numFmt w:val="bullet"/>
      <w:lvlText w:val="•"/>
      <w:lvlJc w:val="left"/>
      <w:pPr>
        <w:tabs>
          <w:tab w:val="num" w:pos="4320"/>
        </w:tabs>
        <w:ind w:left="4320" w:hanging="360"/>
      </w:pPr>
      <w:rPr>
        <w:rFonts w:ascii="Arial" w:hAnsi="Arial" w:hint="default"/>
      </w:rPr>
    </w:lvl>
    <w:lvl w:ilvl="6" w:tplc="0D7CB0D2" w:tentative="1">
      <w:start w:val="1"/>
      <w:numFmt w:val="bullet"/>
      <w:lvlText w:val="•"/>
      <w:lvlJc w:val="left"/>
      <w:pPr>
        <w:tabs>
          <w:tab w:val="num" w:pos="5040"/>
        </w:tabs>
        <w:ind w:left="5040" w:hanging="360"/>
      </w:pPr>
      <w:rPr>
        <w:rFonts w:ascii="Arial" w:hAnsi="Arial" w:hint="default"/>
      </w:rPr>
    </w:lvl>
    <w:lvl w:ilvl="7" w:tplc="1F08B8AE" w:tentative="1">
      <w:start w:val="1"/>
      <w:numFmt w:val="bullet"/>
      <w:lvlText w:val="•"/>
      <w:lvlJc w:val="left"/>
      <w:pPr>
        <w:tabs>
          <w:tab w:val="num" w:pos="5760"/>
        </w:tabs>
        <w:ind w:left="5760" w:hanging="360"/>
      </w:pPr>
      <w:rPr>
        <w:rFonts w:ascii="Arial" w:hAnsi="Arial" w:hint="default"/>
      </w:rPr>
    </w:lvl>
    <w:lvl w:ilvl="8" w:tplc="A000CECE" w:tentative="1">
      <w:start w:val="1"/>
      <w:numFmt w:val="bullet"/>
      <w:lvlText w:val="•"/>
      <w:lvlJc w:val="left"/>
      <w:pPr>
        <w:tabs>
          <w:tab w:val="num" w:pos="6480"/>
        </w:tabs>
        <w:ind w:left="6480" w:hanging="360"/>
      </w:pPr>
      <w:rPr>
        <w:rFonts w:ascii="Arial" w:hAnsi="Arial" w:hint="default"/>
      </w:rPr>
    </w:lvl>
  </w:abstractNum>
  <w:abstractNum w:abstractNumId="13">
    <w:nsid w:val="55D87554"/>
    <w:multiLevelType w:val="hybridMultilevel"/>
    <w:tmpl w:val="019E4AD0"/>
    <w:lvl w:ilvl="0" w:tplc="ABE888BC">
      <w:start w:val="2"/>
      <w:numFmt w:val="bullet"/>
      <w:lvlText w:val=""/>
      <w:lvlJc w:val="left"/>
      <w:pPr>
        <w:ind w:left="720" w:hanging="360"/>
      </w:pPr>
      <w:rPr>
        <w:rFonts w:ascii="Symbol" w:eastAsia="Arial Unicode MS" w:hAnsi="Symbol" w:cs="Aria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63574A6D"/>
    <w:multiLevelType w:val="hybridMultilevel"/>
    <w:tmpl w:val="DE2A8A0C"/>
    <w:lvl w:ilvl="0" w:tplc="543E5C16">
      <w:start w:val="1"/>
      <w:numFmt w:val="bullet"/>
      <w:lvlText w:val="•"/>
      <w:lvlJc w:val="left"/>
      <w:pPr>
        <w:tabs>
          <w:tab w:val="num" w:pos="720"/>
        </w:tabs>
        <w:ind w:left="720" w:hanging="360"/>
      </w:pPr>
      <w:rPr>
        <w:rFonts w:ascii="Arial" w:hAnsi="Arial" w:hint="default"/>
      </w:rPr>
    </w:lvl>
    <w:lvl w:ilvl="1" w:tplc="3796D716" w:tentative="1">
      <w:start w:val="1"/>
      <w:numFmt w:val="bullet"/>
      <w:lvlText w:val="•"/>
      <w:lvlJc w:val="left"/>
      <w:pPr>
        <w:tabs>
          <w:tab w:val="num" w:pos="1440"/>
        </w:tabs>
        <w:ind w:left="1440" w:hanging="360"/>
      </w:pPr>
      <w:rPr>
        <w:rFonts w:ascii="Arial" w:hAnsi="Arial" w:hint="default"/>
      </w:rPr>
    </w:lvl>
    <w:lvl w:ilvl="2" w:tplc="0C1014BA" w:tentative="1">
      <w:start w:val="1"/>
      <w:numFmt w:val="bullet"/>
      <w:lvlText w:val="•"/>
      <w:lvlJc w:val="left"/>
      <w:pPr>
        <w:tabs>
          <w:tab w:val="num" w:pos="2160"/>
        </w:tabs>
        <w:ind w:left="2160" w:hanging="360"/>
      </w:pPr>
      <w:rPr>
        <w:rFonts w:ascii="Arial" w:hAnsi="Arial" w:hint="default"/>
      </w:rPr>
    </w:lvl>
    <w:lvl w:ilvl="3" w:tplc="A0D21E4C" w:tentative="1">
      <w:start w:val="1"/>
      <w:numFmt w:val="bullet"/>
      <w:lvlText w:val="•"/>
      <w:lvlJc w:val="left"/>
      <w:pPr>
        <w:tabs>
          <w:tab w:val="num" w:pos="2880"/>
        </w:tabs>
        <w:ind w:left="2880" w:hanging="360"/>
      </w:pPr>
      <w:rPr>
        <w:rFonts w:ascii="Arial" w:hAnsi="Arial" w:hint="default"/>
      </w:rPr>
    </w:lvl>
    <w:lvl w:ilvl="4" w:tplc="96CC8872" w:tentative="1">
      <w:start w:val="1"/>
      <w:numFmt w:val="bullet"/>
      <w:lvlText w:val="•"/>
      <w:lvlJc w:val="left"/>
      <w:pPr>
        <w:tabs>
          <w:tab w:val="num" w:pos="3600"/>
        </w:tabs>
        <w:ind w:left="3600" w:hanging="360"/>
      </w:pPr>
      <w:rPr>
        <w:rFonts w:ascii="Arial" w:hAnsi="Arial" w:hint="default"/>
      </w:rPr>
    </w:lvl>
    <w:lvl w:ilvl="5" w:tplc="E7CE6F0A" w:tentative="1">
      <w:start w:val="1"/>
      <w:numFmt w:val="bullet"/>
      <w:lvlText w:val="•"/>
      <w:lvlJc w:val="left"/>
      <w:pPr>
        <w:tabs>
          <w:tab w:val="num" w:pos="4320"/>
        </w:tabs>
        <w:ind w:left="4320" w:hanging="360"/>
      </w:pPr>
      <w:rPr>
        <w:rFonts w:ascii="Arial" w:hAnsi="Arial" w:hint="default"/>
      </w:rPr>
    </w:lvl>
    <w:lvl w:ilvl="6" w:tplc="3ABE0302" w:tentative="1">
      <w:start w:val="1"/>
      <w:numFmt w:val="bullet"/>
      <w:lvlText w:val="•"/>
      <w:lvlJc w:val="left"/>
      <w:pPr>
        <w:tabs>
          <w:tab w:val="num" w:pos="5040"/>
        </w:tabs>
        <w:ind w:left="5040" w:hanging="360"/>
      </w:pPr>
      <w:rPr>
        <w:rFonts w:ascii="Arial" w:hAnsi="Arial" w:hint="default"/>
      </w:rPr>
    </w:lvl>
    <w:lvl w:ilvl="7" w:tplc="AFAAC396" w:tentative="1">
      <w:start w:val="1"/>
      <w:numFmt w:val="bullet"/>
      <w:lvlText w:val="•"/>
      <w:lvlJc w:val="left"/>
      <w:pPr>
        <w:tabs>
          <w:tab w:val="num" w:pos="5760"/>
        </w:tabs>
        <w:ind w:left="5760" w:hanging="360"/>
      </w:pPr>
      <w:rPr>
        <w:rFonts w:ascii="Arial" w:hAnsi="Arial" w:hint="default"/>
      </w:rPr>
    </w:lvl>
    <w:lvl w:ilvl="8" w:tplc="FF46BF48" w:tentative="1">
      <w:start w:val="1"/>
      <w:numFmt w:val="bullet"/>
      <w:lvlText w:val="•"/>
      <w:lvlJc w:val="left"/>
      <w:pPr>
        <w:tabs>
          <w:tab w:val="num" w:pos="6480"/>
        </w:tabs>
        <w:ind w:left="6480" w:hanging="360"/>
      </w:pPr>
      <w:rPr>
        <w:rFonts w:ascii="Arial" w:hAnsi="Arial" w:hint="default"/>
      </w:rPr>
    </w:lvl>
  </w:abstractNum>
  <w:abstractNum w:abstractNumId="15">
    <w:nsid w:val="6FA13CD7"/>
    <w:multiLevelType w:val="hybridMultilevel"/>
    <w:tmpl w:val="8696BF9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70013050"/>
    <w:multiLevelType w:val="hybridMultilevel"/>
    <w:tmpl w:val="AB0EDEB6"/>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nsid w:val="72B139C8"/>
    <w:multiLevelType w:val="hybridMultilevel"/>
    <w:tmpl w:val="E4007C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7A032609"/>
    <w:multiLevelType w:val="hybridMultilevel"/>
    <w:tmpl w:val="AD46D064"/>
    <w:lvl w:ilvl="0" w:tplc="1C090001">
      <w:start w:val="1"/>
      <w:numFmt w:val="bullet"/>
      <w:lvlText w:val=""/>
      <w:lvlJc w:val="left"/>
      <w:pPr>
        <w:ind w:left="1170" w:hanging="360"/>
      </w:pPr>
      <w:rPr>
        <w:rFonts w:ascii="Symbol" w:hAnsi="Symbol" w:hint="default"/>
      </w:rPr>
    </w:lvl>
    <w:lvl w:ilvl="1" w:tplc="1C090003">
      <w:start w:val="1"/>
      <w:numFmt w:val="bullet"/>
      <w:lvlText w:val="o"/>
      <w:lvlJc w:val="left"/>
      <w:pPr>
        <w:ind w:left="1890" w:hanging="360"/>
      </w:pPr>
      <w:rPr>
        <w:rFonts w:ascii="Courier New" w:hAnsi="Courier New" w:cs="Courier New" w:hint="default"/>
      </w:rPr>
    </w:lvl>
    <w:lvl w:ilvl="2" w:tplc="1C090005">
      <w:start w:val="1"/>
      <w:numFmt w:val="bullet"/>
      <w:lvlText w:val=""/>
      <w:lvlJc w:val="left"/>
      <w:pPr>
        <w:ind w:left="2610" w:hanging="360"/>
      </w:pPr>
      <w:rPr>
        <w:rFonts w:ascii="Wingdings" w:hAnsi="Wingdings" w:hint="default"/>
      </w:rPr>
    </w:lvl>
    <w:lvl w:ilvl="3" w:tplc="1C090001">
      <w:start w:val="1"/>
      <w:numFmt w:val="bullet"/>
      <w:lvlText w:val=""/>
      <w:lvlJc w:val="left"/>
      <w:pPr>
        <w:ind w:left="3330" w:hanging="360"/>
      </w:pPr>
      <w:rPr>
        <w:rFonts w:ascii="Symbol" w:hAnsi="Symbol" w:hint="default"/>
      </w:rPr>
    </w:lvl>
    <w:lvl w:ilvl="4" w:tplc="1C090003">
      <w:start w:val="1"/>
      <w:numFmt w:val="bullet"/>
      <w:lvlText w:val="o"/>
      <w:lvlJc w:val="left"/>
      <w:pPr>
        <w:ind w:left="4050" w:hanging="360"/>
      </w:pPr>
      <w:rPr>
        <w:rFonts w:ascii="Courier New" w:hAnsi="Courier New" w:cs="Courier New" w:hint="default"/>
      </w:rPr>
    </w:lvl>
    <w:lvl w:ilvl="5" w:tplc="1C090005">
      <w:start w:val="1"/>
      <w:numFmt w:val="bullet"/>
      <w:lvlText w:val=""/>
      <w:lvlJc w:val="left"/>
      <w:pPr>
        <w:ind w:left="4770" w:hanging="360"/>
      </w:pPr>
      <w:rPr>
        <w:rFonts w:ascii="Wingdings" w:hAnsi="Wingdings" w:hint="default"/>
      </w:rPr>
    </w:lvl>
    <w:lvl w:ilvl="6" w:tplc="1C090001">
      <w:start w:val="1"/>
      <w:numFmt w:val="bullet"/>
      <w:lvlText w:val=""/>
      <w:lvlJc w:val="left"/>
      <w:pPr>
        <w:ind w:left="5490" w:hanging="360"/>
      </w:pPr>
      <w:rPr>
        <w:rFonts w:ascii="Symbol" w:hAnsi="Symbol" w:hint="default"/>
      </w:rPr>
    </w:lvl>
    <w:lvl w:ilvl="7" w:tplc="1C090003">
      <w:start w:val="1"/>
      <w:numFmt w:val="bullet"/>
      <w:lvlText w:val="o"/>
      <w:lvlJc w:val="left"/>
      <w:pPr>
        <w:ind w:left="6210" w:hanging="360"/>
      </w:pPr>
      <w:rPr>
        <w:rFonts w:ascii="Courier New" w:hAnsi="Courier New" w:cs="Courier New" w:hint="default"/>
      </w:rPr>
    </w:lvl>
    <w:lvl w:ilvl="8" w:tplc="1C090005">
      <w:start w:val="1"/>
      <w:numFmt w:val="bullet"/>
      <w:lvlText w:val=""/>
      <w:lvlJc w:val="left"/>
      <w:pPr>
        <w:ind w:left="6930" w:hanging="360"/>
      </w:pPr>
      <w:rPr>
        <w:rFonts w:ascii="Wingdings" w:hAnsi="Wingdings" w:hint="default"/>
      </w:rPr>
    </w:lvl>
  </w:abstractNum>
  <w:abstractNum w:abstractNumId="19">
    <w:nsid w:val="7F246108"/>
    <w:multiLevelType w:val="hybridMultilevel"/>
    <w:tmpl w:val="8FAC3CFC"/>
    <w:lvl w:ilvl="0" w:tplc="80C0B89C">
      <w:start w:val="4"/>
      <w:numFmt w:val="lowerRoman"/>
      <w:lvlText w:val="%1."/>
      <w:lvlJc w:val="left"/>
      <w:pPr>
        <w:ind w:left="1080" w:hanging="72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6"/>
  </w:num>
  <w:num w:numId="2">
    <w:abstractNumId w:val="2"/>
  </w:num>
  <w:num w:numId="3">
    <w:abstractNumId w:val="14"/>
  </w:num>
  <w:num w:numId="4">
    <w:abstractNumId w:val="12"/>
  </w:num>
  <w:num w:numId="5">
    <w:abstractNumId w:val="13"/>
  </w:num>
  <w:num w:numId="6">
    <w:abstractNumId w:val="0"/>
  </w:num>
  <w:num w:numId="7">
    <w:abstractNumId w:val="10"/>
  </w:num>
  <w:num w:numId="8">
    <w:abstractNumId w:val="5"/>
  </w:num>
  <w:num w:numId="9">
    <w:abstractNumId w:val="9"/>
  </w:num>
  <w:num w:numId="10">
    <w:abstractNumId w:val="17"/>
  </w:num>
  <w:num w:numId="11">
    <w:abstractNumId w:val="11"/>
  </w:num>
  <w:num w:numId="12">
    <w:abstractNumId w:val="15"/>
  </w:num>
  <w:num w:numId="13">
    <w:abstractNumId w:val="7"/>
  </w:num>
  <w:num w:numId="14">
    <w:abstractNumId w:val="16"/>
  </w:num>
  <w:num w:numId="15">
    <w:abstractNumId w:val="8"/>
  </w:num>
  <w:num w:numId="16">
    <w:abstractNumId w:val="3"/>
  </w:num>
  <w:num w:numId="17">
    <w:abstractNumId w:val="19"/>
  </w:num>
  <w:num w:numId="18">
    <w:abstractNumId w:val="1"/>
  </w:num>
  <w:num w:numId="19">
    <w:abstractNumId w:val="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ACA"/>
    <w:rsid w:val="000018CA"/>
    <w:rsid w:val="0000465A"/>
    <w:rsid w:val="00005A84"/>
    <w:rsid w:val="000236FB"/>
    <w:rsid w:val="00030ED4"/>
    <w:rsid w:val="0007614C"/>
    <w:rsid w:val="00092D1A"/>
    <w:rsid w:val="00096368"/>
    <w:rsid w:val="0009650F"/>
    <w:rsid w:val="000A5369"/>
    <w:rsid w:val="000A6B60"/>
    <w:rsid w:val="000A6C56"/>
    <w:rsid w:val="000B009D"/>
    <w:rsid w:val="000B4DD2"/>
    <w:rsid w:val="000B57BD"/>
    <w:rsid w:val="000C5824"/>
    <w:rsid w:val="000D2B0F"/>
    <w:rsid w:val="000D3DCE"/>
    <w:rsid w:val="000E3E4D"/>
    <w:rsid w:val="000E7462"/>
    <w:rsid w:val="000F2A45"/>
    <w:rsid w:val="00116D37"/>
    <w:rsid w:val="00117540"/>
    <w:rsid w:val="001463A8"/>
    <w:rsid w:val="00152034"/>
    <w:rsid w:val="00162AE1"/>
    <w:rsid w:val="00164C3F"/>
    <w:rsid w:val="00177E18"/>
    <w:rsid w:val="00197ED9"/>
    <w:rsid w:val="001B03EC"/>
    <w:rsid w:val="001C71EE"/>
    <w:rsid w:val="001D5C7C"/>
    <w:rsid w:val="001D6C62"/>
    <w:rsid w:val="001D730B"/>
    <w:rsid w:val="00205134"/>
    <w:rsid w:val="00211B14"/>
    <w:rsid w:val="00215195"/>
    <w:rsid w:val="00240FBB"/>
    <w:rsid w:val="002412FD"/>
    <w:rsid w:val="0024621D"/>
    <w:rsid w:val="00246B36"/>
    <w:rsid w:val="002573B6"/>
    <w:rsid w:val="002643F9"/>
    <w:rsid w:val="0027268D"/>
    <w:rsid w:val="0027776E"/>
    <w:rsid w:val="00280028"/>
    <w:rsid w:val="00292B6A"/>
    <w:rsid w:val="002973E4"/>
    <w:rsid w:val="002C1161"/>
    <w:rsid w:val="002C6B83"/>
    <w:rsid w:val="002E25C6"/>
    <w:rsid w:val="002F0E8A"/>
    <w:rsid w:val="00314AFF"/>
    <w:rsid w:val="00326D09"/>
    <w:rsid w:val="00334C00"/>
    <w:rsid w:val="00346311"/>
    <w:rsid w:val="00356D59"/>
    <w:rsid w:val="00366FF4"/>
    <w:rsid w:val="00381B5C"/>
    <w:rsid w:val="00381B67"/>
    <w:rsid w:val="00391880"/>
    <w:rsid w:val="003A4FBF"/>
    <w:rsid w:val="003A691A"/>
    <w:rsid w:val="003B69F2"/>
    <w:rsid w:val="003C1F38"/>
    <w:rsid w:val="003C20AB"/>
    <w:rsid w:val="003D37CB"/>
    <w:rsid w:val="003E0271"/>
    <w:rsid w:val="003E6214"/>
    <w:rsid w:val="003F0CC4"/>
    <w:rsid w:val="003F1D3A"/>
    <w:rsid w:val="003F36AA"/>
    <w:rsid w:val="00423396"/>
    <w:rsid w:val="00424C2D"/>
    <w:rsid w:val="00441968"/>
    <w:rsid w:val="00443C52"/>
    <w:rsid w:val="00457BF8"/>
    <w:rsid w:val="00472BC3"/>
    <w:rsid w:val="00477B77"/>
    <w:rsid w:val="005008D8"/>
    <w:rsid w:val="00502C6A"/>
    <w:rsid w:val="00507BA1"/>
    <w:rsid w:val="00515FA6"/>
    <w:rsid w:val="00552AC7"/>
    <w:rsid w:val="005619E3"/>
    <w:rsid w:val="005623A2"/>
    <w:rsid w:val="00563344"/>
    <w:rsid w:val="00567006"/>
    <w:rsid w:val="005800B5"/>
    <w:rsid w:val="00580D3A"/>
    <w:rsid w:val="005862C4"/>
    <w:rsid w:val="005C67AD"/>
    <w:rsid w:val="005D3F96"/>
    <w:rsid w:val="00605E6F"/>
    <w:rsid w:val="00606113"/>
    <w:rsid w:val="00615F44"/>
    <w:rsid w:val="00635CF8"/>
    <w:rsid w:val="00644A9E"/>
    <w:rsid w:val="00666EA7"/>
    <w:rsid w:val="00672466"/>
    <w:rsid w:val="00683ABC"/>
    <w:rsid w:val="006A6DFF"/>
    <w:rsid w:val="006C5393"/>
    <w:rsid w:val="006D2F5A"/>
    <w:rsid w:val="006F1792"/>
    <w:rsid w:val="007241E4"/>
    <w:rsid w:val="00733D03"/>
    <w:rsid w:val="00743CAD"/>
    <w:rsid w:val="00750480"/>
    <w:rsid w:val="00761849"/>
    <w:rsid w:val="007827A1"/>
    <w:rsid w:val="00785390"/>
    <w:rsid w:val="007855A9"/>
    <w:rsid w:val="00787BFD"/>
    <w:rsid w:val="0079257E"/>
    <w:rsid w:val="00796282"/>
    <w:rsid w:val="007A740A"/>
    <w:rsid w:val="007D179E"/>
    <w:rsid w:val="007D3EF6"/>
    <w:rsid w:val="007F40F8"/>
    <w:rsid w:val="00801A7A"/>
    <w:rsid w:val="00827D64"/>
    <w:rsid w:val="00835FDE"/>
    <w:rsid w:val="008541DF"/>
    <w:rsid w:val="0088086C"/>
    <w:rsid w:val="00885EAC"/>
    <w:rsid w:val="008919AA"/>
    <w:rsid w:val="008A7BA7"/>
    <w:rsid w:val="008B6033"/>
    <w:rsid w:val="008B774E"/>
    <w:rsid w:val="008B7860"/>
    <w:rsid w:val="008C11F4"/>
    <w:rsid w:val="008E11C0"/>
    <w:rsid w:val="008F0041"/>
    <w:rsid w:val="00900291"/>
    <w:rsid w:val="00913096"/>
    <w:rsid w:val="00916FD8"/>
    <w:rsid w:val="00917B0B"/>
    <w:rsid w:val="0094244C"/>
    <w:rsid w:val="0094708B"/>
    <w:rsid w:val="0099242F"/>
    <w:rsid w:val="009976FC"/>
    <w:rsid w:val="009A01B5"/>
    <w:rsid w:val="009A4236"/>
    <w:rsid w:val="009D036F"/>
    <w:rsid w:val="009F0900"/>
    <w:rsid w:val="00A212F1"/>
    <w:rsid w:val="00A31DA0"/>
    <w:rsid w:val="00A33E01"/>
    <w:rsid w:val="00A352BE"/>
    <w:rsid w:val="00A42AD9"/>
    <w:rsid w:val="00A525CF"/>
    <w:rsid w:val="00A56C72"/>
    <w:rsid w:val="00A71539"/>
    <w:rsid w:val="00A82136"/>
    <w:rsid w:val="00A91BA2"/>
    <w:rsid w:val="00AC0D54"/>
    <w:rsid w:val="00AF5892"/>
    <w:rsid w:val="00B00457"/>
    <w:rsid w:val="00B0552E"/>
    <w:rsid w:val="00B16223"/>
    <w:rsid w:val="00B17710"/>
    <w:rsid w:val="00B2104A"/>
    <w:rsid w:val="00B438DE"/>
    <w:rsid w:val="00B87900"/>
    <w:rsid w:val="00B933A8"/>
    <w:rsid w:val="00BB0E08"/>
    <w:rsid w:val="00BB1ACD"/>
    <w:rsid w:val="00BC39E1"/>
    <w:rsid w:val="00C1454F"/>
    <w:rsid w:val="00C238D4"/>
    <w:rsid w:val="00C3287F"/>
    <w:rsid w:val="00C358DF"/>
    <w:rsid w:val="00C407BD"/>
    <w:rsid w:val="00C45706"/>
    <w:rsid w:val="00C5013B"/>
    <w:rsid w:val="00C6480F"/>
    <w:rsid w:val="00C706F9"/>
    <w:rsid w:val="00C95908"/>
    <w:rsid w:val="00CA0BDB"/>
    <w:rsid w:val="00CA4999"/>
    <w:rsid w:val="00CB0789"/>
    <w:rsid w:val="00CB15F1"/>
    <w:rsid w:val="00CB5B69"/>
    <w:rsid w:val="00CB7FC0"/>
    <w:rsid w:val="00CC14D8"/>
    <w:rsid w:val="00CD0E63"/>
    <w:rsid w:val="00CD17C2"/>
    <w:rsid w:val="00CE5D58"/>
    <w:rsid w:val="00CE69F0"/>
    <w:rsid w:val="00D04A74"/>
    <w:rsid w:val="00D114C2"/>
    <w:rsid w:val="00D13471"/>
    <w:rsid w:val="00D21B3A"/>
    <w:rsid w:val="00D33D46"/>
    <w:rsid w:val="00D42ACA"/>
    <w:rsid w:val="00D50A1A"/>
    <w:rsid w:val="00D562A0"/>
    <w:rsid w:val="00D6407E"/>
    <w:rsid w:val="00D67CCA"/>
    <w:rsid w:val="00D75F94"/>
    <w:rsid w:val="00D77F6A"/>
    <w:rsid w:val="00D83C99"/>
    <w:rsid w:val="00DA63E2"/>
    <w:rsid w:val="00DB59A2"/>
    <w:rsid w:val="00DB69B9"/>
    <w:rsid w:val="00DB6BCC"/>
    <w:rsid w:val="00DD5939"/>
    <w:rsid w:val="00DE4575"/>
    <w:rsid w:val="00DF78F4"/>
    <w:rsid w:val="00E01874"/>
    <w:rsid w:val="00E1735E"/>
    <w:rsid w:val="00E2140A"/>
    <w:rsid w:val="00E317D4"/>
    <w:rsid w:val="00E50B2F"/>
    <w:rsid w:val="00E61CA6"/>
    <w:rsid w:val="00E630B3"/>
    <w:rsid w:val="00E73520"/>
    <w:rsid w:val="00E8312E"/>
    <w:rsid w:val="00E83D74"/>
    <w:rsid w:val="00E945E1"/>
    <w:rsid w:val="00EB36CA"/>
    <w:rsid w:val="00EB3B84"/>
    <w:rsid w:val="00EC3C84"/>
    <w:rsid w:val="00ED2C89"/>
    <w:rsid w:val="00ED62A0"/>
    <w:rsid w:val="00EE40F4"/>
    <w:rsid w:val="00EE6476"/>
    <w:rsid w:val="00EF1FDC"/>
    <w:rsid w:val="00F273C8"/>
    <w:rsid w:val="00F4643B"/>
    <w:rsid w:val="00F50F14"/>
    <w:rsid w:val="00F60F20"/>
    <w:rsid w:val="00F801D0"/>
    <w:rsid w:val="00F97C0F"/>
    <w:rsid w:val="00F97DEA"/>
    <w:rsid w:val="00F97E93"/>
    <w:rsid w:val="00FA1695"/>
    <w:rsid w:val="00FA2A86"/>
    <w:rsid w:val="00FC1BBD"/>
    <w:rsid w:val="00FC383C"/>
    <w:rsid w:val="00FC4F1B"/>
    <w:rsid w:val="00FC7530"/>
    <w:rsid w:val="00FD63FF"/>
    <w:rsid w:val="00FE5C16"/>
    <w:rsid w:val="00FF0ABC"/>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89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B3A"/>
    <w:rPr>
      <w:rFonts w:eastAsiaTheme="minorHAns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21B3A"/>
    <w:pPr>
      <w:spacing w:after="240" w:line="276" w:lineRule="auto"/>
      <w:jc w:val="both"/>
    </w:pPr>
    <w:rPr>
      <w:rFonts w:ascii="Times New Roman" w:eastAsia="Times New Roman" w:hAnsi="Times New Roman" w:cs="Times New Roman"/>
      <w:szCs w:val="24"/>
      <w:lang w:val="en-ZA" w:eastAsia="en-US"/>
    </w:rPr>
  </w:style>
  <w:style w:type="paragraph" w:styleId="Header">
    <w:name w:val="header"/>
    <w:basedOn w:val="Normal"/>
    <w:link w:val="HeaderChar"/>
    <w:unhideWhenUsed/>
    <w:rsid w:val="00D21B3A"/>
    <w:pPr>
      <w:tabs>
        <w:tab w:val="center" w:pos="4513"/>
        <w:tab w:val="right" w:pos="9026"/>
      </w:tabs>
    </w:pPr>
  </w:style>
  <w:style w:type="character" w:customStyle="1" w:styleId="HeaderChar">
    <w:name w:val="Header Char"/>
    <w:basedOn w:val="DefaultParagraphFont"/>
    <w:link w:val="Header"/>
    <w:rsid w:val="00D21B3A"/>
    <w:rPr>
      <w:sz w:val="24"/>
    </w:rPr>
  </w:style>
  <w:style w:type="paragraph" w:styleId="Footer">
    <w:name w:val="footer"/>
    <w:basedOn w:val="Normal"/>
    <w:link w:val="FooterChar"/>
    <w:uiPriority w:val="99"/>
    <w:unhideWhenUsed/>
    <w:rsid w:val="00D21B3A"/>
    <w:pPr>
      <w:tabs>
        <w:tab w:val="center" w:pos="4513"/>
        <w:tab w:val="right" w:pos="9026"/>
      </w:tabs>
    </w:pPr>
  </w:style>
  <w:style w:type="character" w:customStyle="1" w:styleId="FooterChar">
    <w:name w:val="Footer Char"/>
    <w:basedOn w:val="DefaultParagraphFont"/>
    <w:link w:val="Footer"/>
    <w:uiPriority w:val="99"/>
    <w:rsid w:val="00D21B3A"/>
    <w:rPr>
      <w:sz w:val="24"/>
    </w:rPr>
  </w:style>
  <w:style w:type="paragraph" w:styleId="BalloonText">
    <w:name w:val="Balloon Text"/>
    <w:basedOn w:val="Normal"/>
    <w:link w:val="BalloonTextChar"/>
    <w:uiPriority w:val="99"/>
    <w:semiHidden/>
    <w:unhideWhenUsed/>
    <w:rsid w:val="00D21B3A"/>
    <w:rPr>
      <w:rFonts w:ascii="Tahoma" w:hAnsi="Tahoma" w:cs="Tahoma"/>
      <w:sz w:val="16"/>
      <w:szCs w:val="16"/>
    </w:rPr>
  </w:style>
  <w:style w:type="character" w:customStyle="1" w:styleId="BalloonTextChar">
    <w:name w:val="Balloon Text Char"/>
    <w:basedOn w:val="DefaultParagraphFont"/>
    <w:link w:val="BalloonText"/>
    <w:uiPriority w:val="99"/>
    <w:semiHidden/>
    <w:rsid w:val="00D21B3A"/>
    <w:rPr>
      <w:rFonts w:ascii="Tahoma" w:hAnsi="Tahoma" w:cs="Tahoma"/>
      <w:sz w:val="16"/>
      <w:szCs w:val="16"/>
    </w:rPr>
  </w:style>
  <w:style w:type="paragraph" w:customStyle="1" w:styleId="Default">
    <w:name w:val="Default"/>
    <w:link w:val="DefaultChar"/>
    <w:rsid w:val="00FF0ABC"/>
    <w:pPr>
      <w:autoSpaceDE w:val="0"/>
      <w:autoSpaceDN w:val="0"/>
      <w:adjustRightInd w:val="0"/>
    </w:pPr>
    <w:rPr>
      <w:rFonts w:ascii="Arial" w:eastAsiaTheme="minorHAnsi" w:hAnsi="Arial" w:cs="Arial"/>
      <w:color w:val="000000"/>
      <w:sz w:val="24"/>
      <w:szCs w:val="24"/>
      <w:lang w:val="en-ZA" w:eastAsia="en-US"/>
    </w:rPr>
  </w:style>
  <w:style w:type="character" w:customStyle="1" w:styleId="DefaultChar">
    <w:name w:val="Default Char"/>
    <w:link w:val="Default"/>
    <w:rsid w:val="00FF0ABC"/>
    <w:rPr>
      <w:rFonts w:ascii="Arial" w:eastAsiaTheme="minorHAnsi" w:hAnsi="Arial" w:cs="Arial"/>
      <w:color w:val="000000"/>
      <w:sz w:val="24"/>
      <w:szCs w:val="24"/>
      <w:lang w:val="en-ZA" w:eastAsia="en-US"/>
    </w:rPr>
  </w:style>
  <w:style w:type="paragraph" w:styleId="ListParagraph">
    <w:name w:val="List Paragraph"/>
    <w:basedOn w:val="Normal"/>
    <w:uiPriority w:val="34"/>
    <w:qFormat/>
    <w:rsid w:val="00D50A1A"/>
    <w:pPr>
      <w:spacing w:after="200" w:line="276" w:lineRule="auto"/>
      <w:ind w:left="720"/>
      <w:contextualSpacing/>
    </w:pPr>
    <w:rPr>
      <w:sz w:val="22"/>
      <w:szCs w:val="22"/>
      <w:lang w:val="en-US" w:eastAsia="en-US"/>
    </w:rPr>
  </w:style>
  <w:style w:type="paragraph" w:customStyle="1" w:styleId="xmsolistparagraph">
    <w:name w:val="x_msolistparagraph"/>
    <w:basedOn w:val="Normal"/>
    <w:rsid w:val="00D50A1A"/>
    <w:pPr>
      <w:spacing w:before="100" w:beforeAutospacing="1" w:after="100" w:afterAutospacing="1"/>
    </w:pPr>
    <w:rPr>
      <w:rFonts w:ascii="Times New Roman" w:eastAsia="Times New Roman" w:hAnsi="Times New Roman" w:cs="Times New Roman"/>
      <w:szCs w:val="24"/>
      <w:lang w:val="en-ZA" w:eastAsia="en-ZA"/>
    </w:rPr>
  </w:style>
  <w:style w:type="paragraph" w:styleId="Subtitle">
    <w:name w:val="Subtitle"/>
    <w:basedOn w:val="Normal"/>
    <w:next w:val="Normal"/>
    <w:link w:val="SubtitleChar"/>
    <w:uiPriority w:val="11"/>
    <w:qFormat/>
    <w:rsid w:val="008B774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8B774E"/>
    <w:rPr>
      <w:color w:val="5A5A5A" w:themeColor="text1" w:themeTint="A5"/>
      <w:spacing w:val="15"/>
      <w:sz w:val="22"/>
      <w:szCs w:val="22"/>
    </w:rPr>
  </w:style>
  <w:style w:type="paragraph" w:styleId="NormalWeb">
    <w:name w:val="Normal (Web)"/>
    <w:basedOn w:val="Normal"/>
    <w:uiPriority w:val="99"/>
    <w:unhideWhenUsed/>
    <w:rsid w:val="003A4FBF"/>
    <w:pPr>
      <w:spacing w:before="100" w:beforeAutospacing="1" w:after="100" w:afterAutospacing="1"/>
    </w:pPr>
    <w:rPr>
      <w:rFonts w:ascii="Times New Roman" w:eastAsia="Times New Roman" w:hAnsi="Times New Roman" w:cs="Times New Roman"/>
      <w:szCs w:val="24"/>
      <w:lang w:val="en-ZA" w:eastAsia="en-ZA"/>
    </w:rPr>
  </w:style>
  <w:style w:type="paragraph" w:styleId="PlainText">
    <w:name w:val="Plain Text"/>
    <w:basedOn w:val="Normal"/>
    <w:link w:val="PlainTextChar"/>
    <w:uiPriority w:val="99"/>
    <w:unhideWhenUsed/>
    <w:rsid w:val="00BB0E08"/>
    <w:rPr>
      <w:rFonts w:ascii="Calibri" w:eastAsiaTheme="minorHAnsi" w:hAnsi="Calibri" w:cs="Calibri"/>
      <w:sz w:val="22"/>
      <w:szCs w:val="22"/>
      <w:lang w:val="en-US" w:eastAsia="en-US"/>
    </w:rPr>
  </w:style>
  <w:style w:type="character" w:customStyle="1" w:styleId="PlainTextChar">
    <w:name w:val="Plain Text Char"/>
    <w:basedOn w:val="DefaultParagraphFont"/>
    <w:link w:val="PlainText"/>
    <w:uiPriority w:val="99"/>
    <w:rsid w:val="00BB0E08"/>
    <w:rPr>
      <w:rFonts w:ascii="Calibri" w:eastAsiaTheme="minorHAnsi" w:hAnsi="Calibri" w:cs="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89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B3A"/>
    <w:rPr>
      <w:rFonts w:eastAsiaTheme="minorHAns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21B3A"/>
    <w:pPr>
      <w:spacing w:after="240" w:line="276" w:lineRule="auto"/>
      <w:jc w:val="both"/>
    </w:pPr>
    <w:rPr>
      <w:rFonts w:ascii="Times New Roman" w:eastAsia="Times New Roman" w:hAnsi="Times New Roman" w:cs="Times New Roman"/>
      <w:szCs w:val="24"/>
      <w:lang w:val="en-ZA" w:eastAsia="en-US"/>
    </w:rPr>
  </w:style>
  <w:style w:type="paragraph" w:styleId="Header">
    <w:name w:val="header"/>
    <w:basedOn w:val="Normal"/>
    <w:link w:val="HeaderChar"/>
    <w:unhideWhenUsed/>
    <w:rsid w:val="00D21B3A"/>
    <w:pPr>
      <w:tabs>
        <w:tab w:val="center" w:pos="4513"/>
        <w:tab w:val="right" w:pos="9026"/>
      </w:tabs>
    </w:pPr>
  </w:style>
  <w:style w:type="character" w:customStyle="1" w:styleId="HeaderChar">
    <w:name w:val="Header Char"/>
    <w:basedOn w:val="DefaultParagraphFont"/>
    <w:link w:val="Header"/>
    <w:rsid w:val="00D21B3A"/>
    <w:rPr>
      <w:sz w:val="24"/>
    </w:rPr>
  </w:style>
  <w:style w:type="paragraph" w:styleId="Footer">
    <w:name w:val="footer"/>
    <w:basedOn w:val="Normal"/>
    <w:link w:val="FooterChar"/>
    <w:uiPriority w:val="99"/>
    <w:unhideWhenUsed/>
    <w:rsid w:val="00D21B3A"/>
    <w:pPr>
      <w:tabs>
        <w:tab w:val="center" w:pos="4513"/>
        <w:tab w:val="right" w:pos="9026"/>
      </w:tabs>
    </w:pPr>
  </w:style>
  <w:style w:type="character" w:customStyle="1" w:styleId="FooterChar">
    <w:name w:val="Footer Char"/>
    <w:basedOn w:val="DefaultParagraphFont"/>
    <w:link w:val="Footer"/>
    <w:uiPriority w:val="99"/>
    <w:rsid w:val="00D21B3A"/>
    <w:rPr>
      <w:sz w:val="24"/>
    </w:rPr>
  </w:style>
  <w:style w:type="paragraph" w:styleId="BalloonText">
    <w:name w:val="Balloon Text"/>
    <w:basedOn w:val="Normal"/>
    <w:link w:val="BalloonTextChar"/>
    <w:uiPriority w:val="99"/>
    <w:semiHidden/>
    <w:unhideWhenUsed/>
    <w:rsid w:val="00D21B3A"/>
    <w:rPr>
      <w:rFonts w:ascii="Tahoma" w:hAnsi="Tahoma" w:cs="Tahoma"/>
      <w:sz w:val="16"/>
      <w:szCs w:val="16"/>
    </w:rPr>
  </w:style>
  <w:style w:type="character" w:customStyle="1" w:styleId="BalloonTextChar">
    <w:name w:val="Balloon Text Char"/>
    <w:basedOn w:val="DefaultParagraphFont"/>
    <w:link w:val="BalloonText"/>
    <w:uiPriority w:val="99"/>
    <w:semiHidden/>
    <w:rsid w:val="00D21B3A"/>
    <w:rPr>
      <w:rFonts w:ascii="Tahoma" w:hAnsi="Tahoma" w:cs="Tahoma"/>
      <w:sz w:val="16"/>
      <w:szCs w:val="16"/>
    </w:rPr>
  </w:style>
  <w:style w:type="paragraph" w:customStyle="1" w:styleId="Default">
    <w:name w:val="Default"/>
    <w:link w:val="DefaultChar"/>
    <w:rsid w:val="00FF0ABC"/>
    <w:pPr>
      <w:autoSpaceDE w:val="0"/>
      <w:autoSpaceDN w:val="0"/>
      <w:adjustRightInd w:val="0"/>
    </w:pPr>
    <w:rPr>
      <w:rFonts w:ascii="Arial" w:eastAsiaTheme="minorHAnsi" w:hAnsi="Arial" w:cs="Arial"/>
      <w:color w:val="000000"/>
      <w:sz w:val="24"/>
      <w:szCs w:val="24"/>
      <w:lang w:val="en-ZA" w:eastAsia="en-US"/>
    </w:rPr>
  </w:style>
  <w:style w:type="character" w:customStyle="1" w:styleId="DefaultChar">
    <w:name w:val="Default Char"/>
    <w:link w:val="Default"/>
    <w:rsid w:val="00FF0ABC"/>
    <w:rPr>
      <w:rFonts w:ascii="Arial" w:eastAsiaTheme="minorHAnsi" w:hAnsi="Arial" w:cs="Arial"/>
      <w:color w:val="000000"/>
      <w:sz w:val="24"/>
      <w:szCs w:val="24"/>
      <w:lang w:val="en-ZA" w:eastAsia="en-US"/>
    </w:rPr>
  </w:style>
  <w:style w:type="paragraph" w:styleId="ListParagraph">
    <w:name w:val="List Paragraph"/>
    <w:basedOn w:val="Normal"/>
    <w:uiPriority w:val="34"/>
    <w:qFormat/>
    <w:rsid w:val="00D50A1A"/>
    <w:pPr>
      <w:spacing w:after="200" w:line="276" w:lineRule="auto"/>
      <w:ind w:left="720"/>
      <w:contextualSpacing/>
    </w:pPr>
    <w:rPr>
      <w:sz w:val="22"/>
      <w:szCs w:val="22"/>
      <w:lang w:val="en-US" w:eastAsia="en-US"/>
    </w:rPr>
  </w:style>
  <w:style w:type="paragraph" w:customStyle="1" w:styleId="xmsolistparagraph">
    <w:name w:val="x_msolistparagraph"/>
    <w:basedOn w:val="Normal"/>
    <w:rsid w:val="00D50A1A"/>
    <w:pPr>
      <w:spacing w:before="100" w:beforeAutospacing="1" w:after="100" w:afterAutospacing="1"/>
    </w:pPr>
    <w:rPr>
      <w:rFonts w:ascii="Times New Roman" w:eastAsia="Times New Roman" w:hAnsi="Times New Roman" w:cs="Times New Roman"/>
      <w:szCs w:val="24"/>
      <w:lang w:val="en-ZA" w:eastAsia="en-ZA"/>
    </w:rPr>
  </w:style>
  <w:style w:type="paragraph" w:styleId="Subtitle">
    <w:name w:val="Subtitle"/>
    <w:basedOn w:val="Normal"/>
    <w:next w:val="Normal"/>
    <w:link w:val="SubtitleChar"/>
    <w:uiPriority w:val="11"/>
    <w:qFormat/>
    <w:rsid w:val="008B774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8B774E"/>
    <w:rPr>
      <w:color w:val="5A5A5A" w:themeColor="text1" w:themeTint="A5"/>
      <w:spacing w:val="15"/>
      <w:sz w:val="22"/>
      <w:szCs w:val="22"/>
    </w:rPr>
  </w:style>
  <w:style w:type="paragraph" w:styleId="NormalWeb">
    <w:name w:val="Normal (Web)"/>
    <w:basedOn w:val="Normal"/>
    <w:uiPriority w:val="99"/>
    <w:unhideWhenUsed/>
    <w:rsid w:val="003A4FBF"/>
    <w:pPr>
      <w:spacing w:before="100" w:beforeAutospacing="1" w:after="100" w:afterAutospacing="1"/>
    </w:pPr>
    <w:rPr>
      <w:rFonts w:ascii="Times New Roman" w:eastAsia="Times New Roman" w:hAnsi="Times New Roman" w:cs="Times New Roman"/>
      <w:szCs w:val="24"/>
      <w:lang w:val="en-ZA" w:eastAsia="en-ZA"/>
    </w:rPr>
  </w:style>
  <w:style w:type="paragraph" w:styleId="PlainText">
    <w:name w:val="Plain Text"/>
    <w:basedOn w:val="Normal"/>
    <w:link w:val="PlainTextChar"/>
    <w:uiPriority w:val="99"/>
    <w:unhideWhenUsed/>
    <w:rsid w:val="00BB0E08"/>
    <w:rPr>
      <w:rFonts w:ascii="Calibri" w:eastAsiaTheme="minorHAnsi" w:hAnsi="Calibri" w:cs="Calibri"/>
      <w:sz w:val="22"/>
      <w:szCs w:val="22"/>
      <w:lang w:val="en-US" w:eastAsia="en-US"/>
    </w:rPr>
  </w:style>
  <w:style w:type="character" w:customStyle="1" w:styleId="PlainTextChar">
    <w:name w:val="Plain Text Char"/>
    <w:basedOn w:val="DefaultParagraphFont"/>
    <w:link w:val="PlainText"/>
    <w:uiPriority w:val="99"/>
    <w:rsid w:val="00BB0E08"/>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4257">
      <w:bodyDiv w:val="1"/>
      <w:marLeft w:val="0"/>
      <w:marRight w:val="0"/>
      <w:marTop w:val="0"/>
      <w:marBottom w:val="0"/>
      <w:divBdr>
        <w:top w:val="none" w:sz="0" w:space="0" w:color="auto"/>
        <w:left w:val="none" w:sz="0" w:space="0" w:color="auto"/>
        <w:bottom w:val="none" w:sz="0" w:space="0" w:color="auto"/>
        <w:right w:val="none" w:sz="0" w:space="0" w:color="auto"/>
      </w:divBdr>
    </w:div>
    <w:div w:id="335427052">
      <w:bodyDiv w:val="1"/>
      <w:marLeft w:val="0"/>
      <w:marRight w:val="0"/>
      <w:marTop w:val="0"/>
      <w:marBottom w:val="0"/>
      <w:divBdr>
        <w:top w:val="none" w:sz="0" w:space="0" w:color="auto"/>
        <w:left w:val="none" w:sz="0" w:space="0" w:color="auto"/>
        <w:bottom w:val="none" w:sz="0" w:space="0" w:color="auto"/>
        <w:right w:val="none" w:sz="0" w:space="0" w:color="auto"/>
      </w:divBdr>
    </w:div>
    <w:div w:id="1927760784">
      <w:bodyDiv w:val="1"/>
      <w:marLeft w:val="0"/>
      <w:marRight w:val="0"/>
      <w:marTop w:val="0"/>
      <w:marBottom w:val="0"/>
      <w:divBdr>
        <w:top w:val="none" w:sz="0" w:space="0" w:color="auto"/>
        <w:left w:val="none" w:sz="0" w:space="0" w:color="auto"/>
        <w:bottom w:val="none" w:sz="0" w:space="0" w:color="auto"/>
        <w:right w:val="none" w:sz="0" w:space="0" w:color="auto"/>
      </w:divBdr>
    </w:div>
    <w:div w:id="20233126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learningsupport@univen.ac.za"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myuniven.univen.ac.za"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yuniven@univen.ac.za"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r>
              <a:rPr lang="en-ZA" sz="1100">
                <a:solidFill>
                  <a:schemeClr val="bg1"/>
                </a:solidFill>
              </a:rPr>
              <a:t>Growth in student enrolments versus growth in academic staff 2008-2015</a:t>
            </a:r>
          </a:p>
        </c:rich>
      </c:tx>
      <c:layout>
        <c:manualLayout>
          <c:xMode val="edge"/>
          <c:yMode val="edge"/>
          <c:x val="0.22929045186919203"/>
          <c:y val="3.8921093670109424E-3"/>
        </c:manualLayout>
      </c:layout>
      <c:overlay val="0"/>
      <c:spPr>
        <a:solidFill>
          <a:srgbClr val="FF0000"/>
        </a:solidFill>
        <a:ln>
          <a:noFill/>
        </a:ln>
        <a:effectLst/>
      </c:spPr>
    </c:title>
    <c:autoTitleDeleted val="0"/>
    <c:plotArea>
      <c:layout>
        <c:manualLayout>
          <c:layoutTarget val="inner"/>
          <c:xMode val="edge"/>
          <c:yMode val="edge"/>
          <c:x val="0.32531255583771468"/>
          <c:y val="1.3111441030384528E-2"/>
          <c:w val="0.65845247853517475"/>
          <c:h val="0.81357923232762919"/>
        </c:manualLayout>
      </c:layout>
      <c:barChart>
        <c:barDir val="col"/>
        <c:grouping val="clustered"/>
        <c:varyColors val="0"/>
        <c:ser>
          <c:idx val="0"/>
          <c:order val="0"/>
          <c:tx>
            <c:strRef>
              <c:f>Sheet1!$B$1</c:f>
              <c:strCache>
                <c:ptCount val="1"/>
                <c:pt idx="0">
                  <c:v>Student headcount enrolments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trendline>
            <c:spPr>
              <a:ln w="19050" cap="rnd">
                <a:solidFill>
                  <a:schemeClr val="accent1"/>
                </a:solidFill>
              </a:ln>
              <a:effectLst/>
            </c:spPr>
            <c:trendlineType val="linear"/>
            <c:dispRSqr val="0"/>
            <c:dispEq val="0"/>
          </c:trendline>
          <c:cat>
            <c:numRef>
              <c:f>Sheet1!$A$2:$A$10</c:f>
              <c:numCache>
                <c:formatCode>General</c:formatCode>
                <c:ptCount val="9"/>
                <c:pt idx="0">
                  <c:v>2008</c:v>
                </c:pt>
                <c:pt idx="1">
                  <c:v>2009</c:v>
                </c:pt>
                <c:pt idx="2">
                  <c:v>2010</c:v>
                </c:pt>
                <c:pt idx="3">
                  <c:v>2011</c:v>
                </c:pt>
                <c:pt idx="4">
                  <c:v>2012</c:v>
                </c:pt>
                <c:pt idx="5">
                  <c:v>2013</c:v>
                </c:pt>
                <c:pt idx="6">
                  <c:v>2014</c:v>
                </c:pt>
                <c:pt idx="7">
                  <c:v>2015</c:v>
                </c:pt>
              </c:numCache>
            </c:numRef>
          </c:cat>
          <c:val>
            <c:numRef>
              <c:f>Sheet1!$B$2:$B$10</c:f>
              <c:numCache>
                <c:formatCode>General</c:formatCode>
                <c:ptCount val="9"/>
                <c:pt idx="0">
                  <c:v>11081</c:v>
                </c:pt>
                <c:pt idx="1">
                  <c:v>11128</c:v>
                </c:pt>
                <c:pt idx="2">
                  <c:v>10682</c:v>
                </c:pt>
                <c:pt idx="3">
                  <c:v>10340</c:v>
                </c:pt>
                <c:pt idx="4">
                  <c:v>10267</c:v>
                </c:pt>
                <c:pt idx="5">
                  <c:v>11862</c:v>
                </c:pt>
                <c:pt idx="6">
                  <c:v>13464</c:v>
                </c:pt>
                <c:pt idx="7">
                  <c:v>14138</c:v>
                </c:pt>
              </c:numCache>
            </c:numRef>
          </c:val>
        </c:ser>
        <c:ser>
          <c:idx val="1"/>
          <c:order val="1"/>
          <c:tx>
            <c:strRef>
              <c:f>Sheet1!$C$1</c:f>
              <c:strCache>
                <c:ptCount val="1"/>
                <c:pt idx="0">
                  <c:v>Instruction/Research professional headcount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trendline>
            <c:spPr>
              <a:ln w="19050" cap="rnd">
                <a:solidFill>
                  <a:schemeClr val="accent2"/>
                </a:solidFill>
              </a:ln>
              <a:effectLst/>
            </c:spPr>
            <c:trendlineType val="linear"/>
            <c:dispRSqr val="0"/>
            <c:dispEq val="0"/>
          </c:trendline>
          <c:cat>
            <c:numRef>
              <c:f>Sheet1!$A$2:$A$10</c:f>
              <c:numCache>
                <c:formatCode>General</c:formatCode>
                <c:ptCount val="9"/>
                <c:pt idx="0">
                  <c:v>2008</c:v>
                </c:pt>
                <c:pt idx="1">
                  <c:v>2009</c:v>
                </c:pt>
                <c:pt idx="2">
                  <c:v>2010</c:v>
                </c:pt>
                <c:pt idx="3">
                  <c:v>2011</c:v>
                </c:pt>
                <c:pt idx="4">
                  <c:v>2012</c:v>
                </c:pt>
                <c:pt idx="5">
                  <c:v>2013</c:v>
                </c:pt>
                <c:pt idx="6">
                  <c:v>2014</c:v>
                </c:pt>
                <c:pt idx="7">
                  <c:v>2015</c:v>
                </c:pt>
              </c:numCache>
            </c:numRef>
          </c:cat>
          <c:val>
            <c:numRef>
              <c:f>Sheet1!$C$2:$C$10</c:f>
              <c:numCache>
                <c:formatCode>General</c:formatCode>
                <c:ptCount val="9"/>
                <c:pt idx="0">
                  <c:v>283</c:v>
                </c:pt>
                <c:pt idx="1">
                  <c:v>302</c:v>
                </c:pt>
                <c:pt idx="2">
                  <c:v>321</c:v>
                </c:pt>
                <c:pt idx="3">
                  <c:v>325</c:v>
                </c:pt>
                <c:pt idx="4">
                  <c:v>329</c:v>
                </c:pt>
                <c:pt idx="5">
                  <c:v>374</c:v>
                </c:pt>
                <c:pt idx="6">
                  <c:v>372</c:v>
                </c:pt>
                <c:pt idx="7">
                  <c:v>391</c:v>
                </c:pt>
              </c:numCache>
            </c:numRef>
          </c:val>
        </c:ser>
        <c:dLbls>
          <c:showLegendKey val="0"/>
          <c:showVal val="0"/>
          <c:showCatName val="0"/>
          <c:showSerName val="0"/>
          <c:showPercent val="0"/>
          <c:showBubbleSize val="0"/>
        </c:dLbls>
        <c:gapWidth val="100"/>
        <c:overlap val="-24"/>
        <c:axId val="33720576"/>
        <c:axId val="33730560"/>
      </c:barChart>
      <c:catAx>
        <c:axId val="33720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3730560"/>
        <c:crosses val="autoZero"/>
        <c:auto val="1"/>
        <c:lblAlgn val="ctr"/>
        <c:lblOffset val="100"/>
        <c:noMultiLvlLbl val="0"/>
      </c:catAx>
      <c:valAx>
        <c:axId val="3373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3720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A"/>
              <a:t>Training on E-resources</a:t>
            </a:r>
          </a:p>
        </c:rich>
      </c:tx>
      <c:overlay val="0"/>
    </c:title>
    <c:autoTitleDeleted val="0"/>
    <c:plotArea>
      <c:layout/>
      <c:barChart>
        <c:barDir val="col"/>
        <c:grouping val="clustered"/>
        <c:varyColors val="0"/>
        <c:ser>
          <c:idx val="0"/>
          <c:order val="0"/>
          <c:tx>
            <c:strRef>
              <c:f>Sheet1!$B$1</c:f>
              <c:strCache>
                <c:ptCount val="1"/>
                <c:pt idx="0">
                  <c:v>Postgraduates</c:v>
                </c:pt>
              </c:strCache>
            </c:strRef>
          </c:tx>
          <c:invertIfNegative val="0"/>
          <c:cat>
            <c:numRef>
              <c:f>Sheet1!$A$2:$A$4</c:f>
              <c:numCache>
                <c:formatCode>General</c:formatCode>
                <c:ptCount val="3"/>
                <c:pt idx="0">
                  <c:v>2013</c:v>
                </c:pt>
                <c:pt idx="1">
                  <c:v>2014</c:v>
                </c:pt>
                <c:pt idx="2">
                  <c:v>2015</c:v>
                </c:pt>
              </c:numCache>
            </c:numRef>
          </c:cat>
          <c:val>
            <c:numRef>
              <c:f>Sheet1!$B$2:$B$4</c:f>
              <c:numCache>
                <c:formatCode>General</c:formatCode>
                <c:ptCount val="3"/>
                <c:pt idx="0">
                  <c:v>397</c:v>
                </c:pt>
                <c:pt idx="1">
                  <c:v>783</c:v>
                </c:pt>
                <c:pt idx="2">
                  <c:v>938</c:v>
                </c:pt>
              </c:numCache>
            </c:numRef>
          </c:val>
        </c:ser>
        <c:ser>
          <c:idx val="1"/>
          <c:order val="1"/>
          <c:tx>
            <c:strRef>
              <c:f>Sheet1!$C$1</c:f>
              <c:strCache>
                <c:ptCount val="1"/>
                <c:pt idx="0">
                  <c:v>total trained</c:v>
                </c:pt>
              </c:strCache>
            </c:strRef>
          </c:tx>
          <c:invertIfNegative val="0"/>
          <c:cat>
            <c:numRef>
              <c:f>Sheet1!$A$2:$A$4</c:f>
              <c:numCache>
                <c:formatCode>General</c:formatCode>
                <c:ptCount val="3"/>
                <c:pt idx="0">
                  <c:v>2013</c:v>
                </c:pt>
                <c:pt idx="1">
                  <c:v>2014</c:v>
                </c:pt>
                <c:pt idx="2">
                  <c:v>2015</c:v>
                </c:pt>
              </c:numCache>
            </c:numRef>
          </c:cat>
          <c:val>
            <c:numRef>
              <c:f>Sheet1!$C$2:$C$4</c:f>
              <c:numCache>
                <c:formatCode>General</c:formatCode>
                <c:ptCount val="3"/>
                <c:pt idx="0">
                  <c:v>2335</c:v>
                </c:pt>
                <c:pt idx="1">
                  <c:v>2668</c:v>
                </c:pt>
                <c:pt idx="2">
                  <c:v>4149</c:v>
                </c:pt>
              </c:numCache>
            </c:numRef>
          </c:val>
        </c:ser>
        <c:dLbls>
          <c:showLegendKey val="0"/>
          <c:showVal val="0"/>
          <c:showCatName val="0"/>
          <c:showSerName val="0"/>
          <c:showPercent val="0"/>
          <c:showBubbleSize val="0"/>
        </c:dLbls>
        <c:gapWidth val="150"/>
        <c:axId val="34146176"/>
        <c:axId val="34147712"/>
      </c:barChart>
      <c:catAx>
        <c:axId val="34146176"/>
        <c:scaling>
          <c:orientation val="minMax"/>
        </c:scaling>
        <c:delete val="0"/>
        <c:axPos val="b"/>
        <c:numFmt formatCode="General" sourceLinked="1"/>
        <c:majorTickMark val="out"/>
        <c:minorTickMark val="none"/>
        <c:tickLblPos val="nextTo"/>
        <c:crossAx val="34147712"/>
        <c:crosses val="autoZero"/>
        <c:auto val="1"/>
        <c:lblAlgn val="ctr"/>
        <c:lblOffset val="100"/>
        <c:noMultiLvlLbl val="0"/>
      </c:catAx>
      <c:valAx>
        <c:axId val="34147712"/>
        <c:scaling>
          <c:orientation val="minMax"/>
        </c:scaling>
        <c:delete val="0"/>
        <c:axPos val="l"/>
        <c:majorGridlines/>
        <c:numFmt formatCode="General" sourceLinked="1"/>
        <c:majorTickMark val="out"/>
        <c:minorTickMark val="none"/>
        <c:tickLblPos val="nextTo"/>
        <c:crossAx val="34146176"/>
        <c:crosses val="autoZero"/>
        <c:crossBetween val="between"/>
      </c:valAx>
    </c:plotArea>
    <c:legend>
      <c:legendPos val="r"/>
      <c:overlay val="0"/>
    </c:legend>
    <c:plotVisOnly val="1"/>
    <c:dispBlanksAs val="gap"/>
    <c:showDLblsOverMax val="0"/>
  </c:chart>
  <c:txPr>
    <a:bodyPr/>
    <a:lstStyle/>
    <a:p>
      <a:pPr>
        <a:defRPr sz="1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816425120772946"/>
          <c:y val="0"/>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585192911147615E-2"/>
          <c:y val="7.3338522339879933E-2"/>
          <c:w val="0.92859273394576869"/>
          <c:h val="0.83518857312647243"/>
        </c:manualLayout>
      </c:layout>
      <c:pie3DChart>
        <c:varyColors val="1"/>
        <c:ser>
          <c:idx val="0"/>
          <c:order val="0"/>
          <c:tx>
            <c:strRef>
              <c:f>Sheet1!$B$1</c:f>
              <c:strCache>
                <c:ptCount val="1"/>
                <c:pt idx="0">
                  <c:v>Reasons for using group workrooms</c:v>
                </c:pt>
              </c:strCache>
            </c:strRef>
          </c:tx>
          <c:explosion val="2"/>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330" b="0" i="0" u="none" strike="noStrike" kern="1200" baseline="0">
                      <a:solidFill>
                        <a:schemeClr val="accent1"/>
                      </a:solidFill>
                      <a:effectLst/>
                      <a:latin typeface="+mn-lt"/>
                      <a:ea typeface="+mn-ea"/>
                      <a:cs typeface="+mn-cs"/>
                    </a:defRPr>
                  </a:pPr>
                  <a:endParaRPr lang="en-US"/>
                </a:p>
              </c:txPr>
              <c:dLblPos val="inEnd"/>
              <c:showLegendKey val="0"/>
              <c:showVal val="0"/>
              <c:showCatName val="1"/>
              <c:showSerName val="0"/>
              <c:showPercent val="0"/>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330" b="0" i="0" u="none" strike="noStrike" kern="1200" baseline="0">
                      <a:solidFill>
                        <a:schemeClr val="accent2"/>
                      </a:solidFill>
                      <a:effectLst/>
                      <a:latin typeface="+mn-lt"/>
                      <a:ea typeface="+mn-ea"/>
                      <a:cs typeface="+mn-cs"/>
                    </a:defRPr>
                  </a:pPr>
                  <a:endParaRPr lang="en-US"/>
                </a:p>
              </c:txPr>
              <c:dLblPos val="inEnd"/>
              <c:showLegendKey val="0"/>
              <c:showVal val="0"/>
              <c:showCatName val="1"/>
              <c:showSerName val="0"/>
              <c:showPercent val="0"/>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330" b="0" i="0" u="none" strike="noStrike" kern="1200" baseline="0">
                      <a:solidFill>
                        <a:schemeClr val="accent3"/>
                      </a:solidFill>
                      <a:effectLst/>
                      <a:latin typeface="+mn-lt"/>
                      <a:ea typeface="+mn-ea"/>
                      <a:cs typeface="+mn-cs"/>
                    </a:defRPr>
                  </a:pPr>
                  <a:endParaRPr lang="en-US"/>
                </a:p>
              </c:txPr>
              <c:dLblPos val="inEnd"/>
              <c:showLegendKey val="0"/>
              <c:showVal val="0"/>
              <c:showCatName val="1"/>
              <c:showSerName val="0"/>
              <c:showPercent val="0"/>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330" b="0" i="0" u="none" strike="noStrike" kern="1200" baseline="0">
                      <a:solidFill>
                        <a:schemeClr val="accent4"/>
                      </a:solidFill>
                      <a:effectLst/>
                      <a:latin typeface="+mn-lt"/>
                      <a:ea typeface="+mn-ea"/>
                      <a:cs typeface="+mn-cs"/>
                    </a:defRPr>
                  </a:pPr>
                  <a:endParaRPr lang="en-US"/>
                </a:p>
              </c:txPr>
              <c:dLblPos val="inEnd"/>
              <c:showLegendKey val="0"/>
              <c:showVal val="0"/>
              <c:showCatName val="1"/>
              <c:showSerName val="0"/>
              <c:showPercent val="0"/>
              <c:showBubbleSize val="0"/>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330" b="0" i="0" u="none" strike="noStrike" kern="1200" baseline="0">
                      <a:solidFill>
                        <a:schemeClr val="accent5"/>
                      </a:solidFill>
                      <a:effectLst/>
                      <a:latin typeface="+mn-lt"/>
                      <a:ea typeface="+mn-ea"/>
                      <a:cs typeface="+mn-cs"/>
                    </a:defRPr>
                  </a:pPr>
                  <a:endParaRPr lang="en-US"/>
                </a:p>
              </c:txPr>
              <c:dLblPos val="inEnd"/>
              <c:showLegendKey val="0"/>
              <c:showVal val="0"/>
              <c:showCatName val="1"/>
              <c:showSerName val="0"/>
              <c:showPercent val="0"/>
              <c:showBubbleSize val="0"/>
            </c:dLbl>
            <c:spPr>
              <a:solidFill>
                <a:srgbClr val="FFFFFF">
                  <a:alpha val="90000"/>
                </a:srgbClr>
              </a:solidFill>
              <a:ln w="12700" cap="flat" cmpd="sng" algn="ctr">
                <a:solidFill>
                  <a:srgbClr val="BBE0E3"/>
                </a:solidFill>
                <a:round/>
              </a:ln>
              <a:effectLst>
                <a:outerShdw blurRad="50800" dist="38100" dir="2700000" algn="tl" rotWithShape="0">
                  <a:srgbClr val="BBE0E3">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Assignments</c:v>
                </c:pt>
                <c:pt idx="1">
                  <c:v>Examination preparations</c:v>
                </c:pt>
                <c:pt idx="2">
                  <c:v>Discussion</c:v>
                </c:pt>
                <c:pt idx="3">
                  <c:v>Test Preparation</c:v>
                </c:pt>
                <c:pt idx="4">
                  <c:v>Presentation</c:v>
                </c:pt>
              </c:strCache>
            </c:strRef>
          </c:cat>
          <c:val>
            <c:numRef>
              <c:f>Sheet1!$B$2:$B$6</c:f>
              <c:numCache>
                <c:formatCode>General</c:formatCode>
                <c:ptCount val="5"/>
                <c:pt idx="0">
                  <c:v>819</c:v>
                </c:pt>
                <c:pt idx="1">
                  <c:v>754</c:v>
                </c:pt>
                <c:pt idx="2">
                  <c:v>1323</c:v>
                </c:pt>
                <c:pt idx="3">
                  <c:v>516</c:v>
                </c:pt>
                <c:pt idx="4">
                  <c:v>236</c:v>
                </c:pt>
              </c:numCache>
            </c:numRef>
          </c:val>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C5BDD-0491-4CD0-9089-073774989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7351</Words>
  <Characters>41905</Characters>
  <Application>Microsoft Office Word</Application>
  <DocSecurity>4</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49158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Grayson</dc:creator>
  <cp:lastModifiedBy>Paulette Nkuna</cp:lastModifiedBy>
  <cp:revision>2</cp:revision>
  <dcterms:created xsi:type="dcterms:W3CDTF">2016-04-26T09:35:00Z</dcterms:created>
  <dcterms:modified xsi:type="dcterms:W3CDTF">2016-04-26T09:35:00Z</dcterms:modified>
</cp:coreProperties>
</file>